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97D" w:rsidRDefault="005A497D" w:rsidP="005C4989">
      <w:pPr>
        <w:tabs>
          <w:tab w:val="left" w:pos="2025"/>
        </w:tabs>
        <w:rPr>
          <w:szCs w:val="20"/>
          <w:lang w:eastAsia="en-US"/>
        </w:rPr>
      </w:pPr>
    </w:p>
    <w:p w:rsidR="005C4989" w:rsidRDefault="005C4989" w:rsidP="005C4989">
      <w:pPr>
        <w:tabs>
          <w:tab w:val="left" w:pos="2025"/>
        </w:tabs>
        <w:rPr>
          <w:szCs w:val="20"/>
          <w:lang w:eastAsia="en-US"/>
        </w:rPr>
      </w:pPr>
      <w:r>
        <w:rPr>
          <w:szCs w:val="20"/>
          <w:lang w:eastAsia="en-US"/>
        </w:rPr>
        <w:t xml:space="preserve">                                                                                              </w:t>
      </w:r>
      <w:r w:rsidR="005A497D">
        <w:rPr>
          <w:szCs w:val="20"/>
          <w:lang w:eastAsia="en-US"/>
        </w:rPr>
        <w:t xml:space="preserve">                              </w:t>
      </w:r>
      <w:r>
        <w:rPr>
          <w:szCs w:val="20"/>
          <w:lang w:eastAsia="en-US"/>
        </w:rPr>
        <w:t xml:space="preserve">Приложение № </w:t>
      </w:r>
      <w:r w:rsidR="008E29F0">
        <w:rPr>
          <w:szCs w:val="20"/>
          <w:lang w:eastAsia="en-US"/>
        </w:rPr>
        <w:t>2</w:t>
      </w:r>
      <w:r>
        <w:rPr>
          <w:szCs w:val="20"/>
          <w:lang w:eastAsia="en-US"/>
        </w:rPr>
        <w:t xml:space="preserve"> </w:t>
      </w:r>
    </w:p>
    <w:p w:rsidR="00B16748" w:rsidRDefault="00B16748" w:rsidP="00B16748">
      <w:pPr>
        <w:ind w:firstLine="851"/>
        <w:jc w:val="right"/>
      </w:pPr>
      <w:r>
        <w:t>к информационному сообщению</w:t>
      </w:r>
    </w:p>
    <w:p w:rsidR="00B16748" w:rsidRDefault="00B16748" w:rsidP="005C4989">
      <w:pPr>
        <w:tabs>
          <w:tab w:val="left" w:pos="2025"/>
        </w:tabs>
        <w:rPr>
          <w:szCs w:val="20"/>
          <w:lang w:eastAsia="en-US"/>
        </w:rPr>
      </w:pPr>
    </w:p>
    <w:p w:rsidR="00C81F23" w:rsidRPr="001A193E" w:rsidRDefault="00C81F23" w:rsidP="00C81F23">
      <w:pPr>
        <w:tabs>
          <w:tab w:val="left" w:pos="0"/>
        </w:tabs>
        <w:jc w:val="center"/>
        <w:rPr>
          <w:b/>
        </w:rPr>
      </w:pPr>
      <w:r w:rsidRPr="001A193E">
        <w:rPr>
          <w:b/>
        </w:rPr>
        <w:t xml:space="preserve">ДОГОВОР </w:t>
      </w:r>
    </w:p>
    <w:p w:rsidR="00C81F23" w:rsidRPr="001A193E" w:rsidRDefault="00E642F0" w:rsidP="00C81F23">
      <w:pPr>
        <w:tabs>
          <w:tab w:val="left" w:pos="0"/>
        </w:tabs>
        <w:jc w:val="center"/>
        <w:rPr>
          <w:b/>
        </w:rPr>
      </w:pPr>
      <w:r>
        <w:rPr>
          <w:b/>
        </w:rPr>
        <w:t xml:space="preserve">КУПЛИ-ПРОДАЖИ </w:t>
      </w:r>
      <w:r w:rsidR="008E29F0">
        <w:rPr>
          <w:b/>
        </w:rPr>
        <w:t>НЕ</w:t>
      </w:r>
      <w:r w:rsidR="00C81F23" w:rsidRPr="001A193E">
        <w:rPr>
          <w:b/>
        </w:rPr>
        <w:t xml:space="preserve">ДВИЖИМОГО ИМУЩЕСТВА  </w:t>
      </w:r>
    </w:p>
    <w:p w:rsidR="00C81F23" w:rsidRPr="001A193E" w:rsidRDefault="00C81F23" w:rsidP="00C81F23">
      <w:pPr>
        <w:tabs>
          <w:tab w:val="left" w:pos="0"/>
        </w:tabs>
        <w:jc w:val="center"/>
      </w:pPr>
    </w:p>
    <w:p w:rsidR="00C81F23" w:rsidRPr="00C81F23" w:rsidRDefault="00C81F23" w:rsidP="00C81F23">
      <w:pPr>
        <w:pStyle w:val="Style3"/>
        <w:widowControl/>
        <w:spacing w:before="34"/>
        <w:ind w:right="-1"/>
        <w:jc w:val="both"/>
        <w:rPr>
          <w:rStyle w:val="FontStyle11"/>
          <w:rFonts w:eastAsia="Calibri"/>
          <w:b w:val="0"/>
          <w:sz w:val="24"/>
          <w:szCs w:val="24"/>
        </w:rPr>
      </w:pPr>
      <w:r w:rsidRPr="00C81F23">
        <w:rPr>
          <w:rStyle w:val="FontStyle11"/>
          <w:rFonts w:eastAsia="Calibri"/>
          <w:b w:val="0"/>
          <w:sz w:val="24"/>
          <w:szCs w:val="24"/>
        </w:rPr>
        <w:t xml:space="preserve">г. Шилка                                                                                  </w:t>
      </w:r>
      <w:r>
        <w:rPr>
          <w:rStyle w:val="FontStyle11"/>
          <w:rFonts w:eastAsia="Calibri"/>
          <w:b w:val="0"/>
          <w:sz w:val="24"/>
          <w:szCs w:val="24"/>
        </w:rPr>
        <w:t xml:space="preserve">        </w:t>
      </w:r>
      <w:r w:rsidRPr="00C81F23">
        <w:rPr>
          <w:rStyle w:val="FontStyle11"/>
          <w:rFonts w:eastAsia="Calibri"/>
          <w:b w:val="0"/>
          <w:sz w:val="24"/>
          <w:szCs w:val="24"/>
        </w:rPr>
        <w:t xml:space="preserve"> «____»_________2022 г.</w:t>
      </w:r>
    </w:p>
    <w:p w:rsidR="00C81F23" w:rsidRPr="00C81F23" w:rsidRDefault="00C81F23" w:rsidP="00C81F23">
      <w:pPr>
        <w:pStyle w:val="Style4"/>
        <w:widowControl/>
        <w:spacing w:before="100" w:beforeAutospacing="1" w:line="240" w:lineRule="auto"/>
      </w:pPr>
      <w:r w:rsidRPr="00C81F23">
        <w:rPr>
          <w:rStyle w:val="FontStyle11"/>
          <w:rFonts w:eastAsia="Calibri"/>
          <w:b w:val="0"/>
          <w:sz w:val="24"/>
          <w:szCs w:val="24"/>
        </w:rPr>
        <w:t xml:space="preserve">Муниципальный район «Шилкинский район», от имени которого действует Комитет по управлению имуществом и земельным отношениям муниципального района «Шилкинский район»,  именуемый в дальнейшем «Продавец», в лице председателя Комитета Чуносовой Ольги Афанасьевны, действующей на основании прав по должности в соответствии с  Положением о Комитете по управлению имуществом и земельным отношениям муниципального района «Шилкинский район», утвержденным Решением Совета муниципального района «Шилкинский район» № 55 от 25.02.2009 г, </w:t>
      </w:r>
      <w:r>
        <w:t xml:space="preserve">с одной стороны, </w:t>
      </w:r>
      <w:r w:rsidRPr="00C81F23">
        <w:t>и _______________________________________________________________</w:t>
      </w:r>
      <w:r>
        <w:t>____</w:t>
      </w:r>
      <w:r w:rsidRPr="00C81F23">
        <w:t xml:space="preserve">, именуемый (-ая, -ое) в дальнейшем «Покупатель», с другой стороны, далее вместе именуемые  </w:t>
      </w:r>
      <w:r w:rsidRPr="00C81F23">
        <w:rPr>
          <w:rStyle w:val="FontStyle11"/>
          <w:rFonts w:eastAsia="Calibri"/>
          <w:b w:val="0"/>
          <w:sz w:val="24"/>
          <w:szCs w:val="24"/>
        </w:rPr>
        <w:t>«</w:t>
      </w:r>
      <w:r w:rsidRPr="00C81F23">
        <w:t>Стороны</w:t>
      </w:r>
      <w:r w:rsidRPr="00C81F23">
        <w:rPr>
          <w:rStyle w:val="FontStyle11"/>
          <w:rFonts w:eastAsia="Calibri"/>
          <w:b w:val="0"/>
          <w:sz w:val="24"/>
          <w:szCs w:val="24"/>
        </w:rPr>
        <w:t xml:space="preserve">», по результатам аукциона (протокол об итогах аукциона от «___» ________ 2022 года) </w:t>
      </w:r>
      <w:r w:rsidRPr="00C81F23">
        <w:t>заключили настоящий договор о нижеследующем:</w:t>
      </w:r>
    </w:p>
    <w:p w:rsidR="00C81F23" w:rsidRPr="00C81F23" w:rsidRDefault="00C81F23" w:rsidP="00C81F23">
      <w:pPr>
        <w:pStyle w:val="Style4"/>
        <w:widowControl/>
        <w:spacing w:before="100" w:beforeAutospacing="1" w:line="240" w:lineRule="auto"/>
        <w:jc w:val="center"/>
      </w:pPr>
      <w:r w:rsidRPr="00C81F23">
        <w:t>1. Предмет договора</w:t>
      </w:r>
    </w:p>
    <w:p w:rsidR="00C81F23" w:rsidRPr="00C81F23" w:rsidRDefault="00C81F23" w:rsidP="00C81F23">
      <w:pPr>
        <w:pStyle w:val="Style5"/>
        <w:widowControl/>
        <w:spacing w:before="82"/>
        <w:rPr>
          <w:rStyle w:val="FontStyle11"/>
          <w:rFonts w:eastAsia="Calibri"/>
          <w:b w:val="0"/>
          <w:sz w:val="24"/>
          <w:szCs w:val="24"/>
        </w:rPr>
      </w:pPr>
      <w:r w:rsidRPr="00C81F23">
        <w:rPr>
          <w:rStyle w:val="FontStyle11"/>
          <w:rFonts w:eastAsia="Calibri"/>
          <w:b w:val="0"/>
          <w:sz w:val="24"/>
          <w:szCs w:val="24"/>
        </w:rPr>
        <w:t xml:space="preserve">         1.1. Продавец обязуется передать в собственность Покупателя, а Покупатель обязуется принять и оплатить приобретаемые в процессе приватизации имущество _____________________________, находящ</w:t>
      </w:r>
      <w:r w:rsidR="008E29F0">
        <w:rPr>
          <w:rStyle w:val="FontStyle11"/>
          <w:rFonts w:eastAsia="Calibri"/>
          <w:b w:val="0"/>
          <w:sz w:val="24"/>
          <w:szCs w:val="24"/>
        </w:rPr>
        <w:t>е</w:t>
      </w:r>
      <w:r w:rsidRPr="00C81F23">
        <w:rPr>
          <w:rStyle w:val="FontStyle11"/>
          <w:rFonts w:eastAsia="Calibri"/>
          <w:b w:val="0"/>
          <w:sz w:val="24"/>
          <w:szCs w:val="24"/>
        </w:rPr>
        <w:t>еся в муниципальной собственности муниципального района "Шилкинский район" (далее имущество), в порядке и на условиях, предусмотренных Договором.</w:t>
      </w:r>
    </w:p>
    <w:p w:rsidR="00C81F23" w:rsidRPr="00C81F23" w:rsidRDefault="00C81F23" w:rsidP="00C81F23">
      <w:pPr>
        <w:pStyle w:val="Style5"/>
        <w:widowControl/>
        <w:spacing w:before="82"/>
        <w:rPr>
          <w:rStyle w:val="FontStyle11"/>
          <w:rFonts w:eastAsia="Calibri"/>
          <w:b w:val="0"/>
          <w:sz w:val="24"/>
          <w:szCs w:val="24"/>
        </w:rPr>
      </w:pPr>
      <w:r w:rsidRPr="00C81F23">
        <w:rPr>
          <w:rStyle w:val="FontStyle11"/>
          <w:rFonts w:eastAsia="Calibri"/>
          <w:b w:val="0"/>
          <w:sz w:val="24"/>
          <w:szCs w:val="24"/>
        </w:rPr>
        <w:tab/>
        <w:t>1.2. Сведения об имуществе:</w:t>
      </w:r>
    </w:p>
    <w:p w:rsidR="00C81F23" w:rsidRPr="00C81F23" w:rsidRDefault="00C81F23" w:rsidP="00C81F23">
      <w:pPr>
        <w:pStyle w:val="Style5"/>
        <w:widowControl/>
        <w:spacing w:before="82"/>
        <w:rPr>
          <w:rStyle w:val="FontStyle11"/>
          <w:rFonts w:eastAsia="Calibri"/>
          <w:b w:val="0"/>
          <w:sz w:val="24"/>
          <w:szCs w:val="24"/>
        </w:rPr>
      </w:pPr>
      <w:r w:rsidRPr="00C81F23">
        <w:rPr>
          <w:rStyle w:val="FontStyle11"/>
          <w:rFonts w:eastAsia="Calibri"/>
          <w:b w:val="0"/>
          <w:sz w:val="24"/>
          <w:szCs w:val="24"/>
        </w:rPr>
        <w:tab/>
        <w:t>1.2.1. Наименование имущества: _________________________________________;</w:t>
      </w:r>
    </w:p>
    <w:p w:rsidR="00C81F23" w:rsidRPr="00C81F23" w:rsidRDefault="00C81F23" w:rsidP="00C81F23">
      <w:pPr>
        <w:pStyle w:val="Style5"/>
        <w:widowControl/>
        <w:spacing w:before="82"/>
        <w:rPr>
          <w:rStyle w:val="FontStyle11"/>
          <w:rFonts w:eastAsia="Calibri"/>
          <w:b w:val="0"/>
          <w:sz w:val="24"/>
          <w:szCs w:val="24"/>
        </w:rPr>
      </w:pPr>
      <w:r w:rsidRPr="00C81F23">
        <w:rPr>
          <w:rStyle w:val="FontStyle11"/>
          <w:rFonts w:eastAsia="Calibri"/>
          <w:b w:val="0"/>
          <w:sz w:val="24"/>
          <w:szCs w:val="24"/>
        </w:rPr>
        <w:tab/>
        <w:t>1.2.2. Характеристика имущества: ________________________________________;</w:t>
      </w:r>
    </w:p>
    <w:p w:rsidR="00C81F23" w:rsidRPr="00C81F23" w:rsidRDefault="00C81F23" w:rsidP="00C81F23">
      <w:pPr>
        <w:pStyle w:val="Style5"/>
        <w:widowControl/>
        <w:spacing w:before="82"/>
        <w:rPr>
          <w:rStyle w:val="FontStyle11"/>
          <w:rFonts w:eastAsia="Calibri"/>
          <w:b w:val="0"/>
          <w:sz w:val="24"/>
          <w:szCs w:val="24"/>
        </w:rPr>
      </w:pPr>
      <w:r w:rsidRPr="00C81F23">
        <w:rPr>
          <w:rStyle w:val="FontStyle11"/>
          <w:rFonts w:eastAsia="Calibri"/>
          <w:b w:val="0"/>
          <w:sz w:val="24"/>
          <w:szCs w:val="24"/>
        </w:rPr>
        <w:tab/>
        <w:t>1.2.3. Местонахождение имущества: ______________________________________;</w:t>
      </w:r>
    </w:p>
    <w:p w:rsidR="00C81F23" w:rsidRPr="00C81F23" w:rsidRDefault="00C81F23" w:rsidP="00C81F23">
      <w:pPr>
        <w:pStyle w:val="Style5"/>
        <w:widowControl/>
        <w:spacing w:before="82"/>
        <w:rPr>
          <w:rStyle w:val="FontStyle11"/>
          <w:rFonts w:eastAsia="Calibri"/>
          <w:b w:val="0"/>
          <w:sz w:val="24"/>
          <w:szCs w:val="24"/>
        </w:rPr>
      </w:pPr>
      <w:r w:rsidRPr="00C81F23">
        <w:rPr>
          <w:rStyle w:val="FontStyle11"/>
          <w:rFonts w:eastAsia="Calibri"/>
          <w:b w:val="0"/>
          <w:sz w:val="24"/>
          <w:szCs w:val="24"/>
        </w:rPr>
        <w:tab/>
        <w:t>Обременения имущества: отсутствуют.</w:t>
      </w:r>
    </w:p>
    <w:p w:rsidR="00C81F23" w:rsidRPr="00C81F23" w:rsidRDefault="008E29F0" w:rsidP="00C81F23">
      <w:pPr>
        <w:pStyle w:val="Style5"/>
        <w:widowControl/>
        <w:spacing w:before="82"/>
        <w:rPr>
          <w:rStyle w:val="FontStyle11"/>
          <w:rFonts w:eastAsia="Calibri"/>
          <w:b w:val="0"/>
          <w:sz w:val="24"/>
          <w:szCs w:val="24"/>
        </w:rPr>
      </w:pPr>
      <w:r>
        <w:rPr>
          <w:rStyle w:val="FontStyle11"/>
          <w:rFonts w:eastAsia="Calibri"/>
          <w:b w:val="0"/>
          <w:sz w:val="24"/>
          <w:szCs w:val="24"/>
        </w:rPr>
        <w:tab/>
        <w:t>1.3. П</w:t>
      </w:r>
      <w:r w:rsidR="00C81F23" w:rsidRPr="00C81F23">
        <w:rPr>
          <w:rStyle w:val="FontStyle11"/>
          <w:rFonts w:eastAsia="Calibri"/>
          <w:b w:val="0"/>
          <w:sz w:val="24"/>
          <w:szCs w:val="24"/>
        </w:rPr>
        <w:t>родаваемое в соответствии с настоящим Договором имущество под арестом, в споре или залоге не состоит. Право собственности на него ни кем не оспаривается.</w:t>
      </w:r>
    </w:p>
    <w:p w:rsidR="00C81F23" w:rsidRPr="00C81F23" w:rsidRDefault="00C81F23" w:rsidP="00C81F23">
      <w:pPr>
        <w:pStyle w:val="Style5"/>
        <w:widowControl/>
        <w:spacing w:before="82"/>
        <w:jc w:val="center"/>
        <w:rPr>
          <w:rStyle w:val="FontStyle11"/>
          <w:rFonts w:eastAsia="Calibri"/>
          <w:b w:val="0"/>
          <w:sz w:val="24"/>
          <w:szCs w:val="24"/>
        </w:rPr>
      </w:pPr>
    </w:p>
    <w:p w:rsidR="00C81F23" w:rsidRPr="00C81F23" w:rsidRDefault="00C81F23" w:rsidP="00C81F23">
      <w:pPr>
        <w:pStyle w:val="Style5"/>
        <w:widowControl/>
        <w:spacing w:before="82"/>
        <w:jc w:val="center"/>
        <w:rPr>
          <w:rStyle w:val="FontStyle11"/>
          <w:rFonts w:eastAsia="Calibri"/>
          <w:b w:val="0"/>
          <w:sz w:val="24"/>
          <w:szCs w:val="24"/>
        </w:rPr>
      </w:pPr>
      <w:r w:rsidRPr="00C81F23">
        <w:rPr>
          <w:rStyle w:val="FontStyle11"/>
          <w:rFonts w:eastAsia="Calibri"/>
          <w:b w:val="0"/>
          <w:sz w:val="24"/>
          <w:szCs w:val="24"/>
        </w:rPr>
        <w:t>2. Оплата имущества</w:t>
      </w:r>
    </w:p>
    <w:p w:rsidR="00C81F23" w:rsidRPr="00C81F23" w:rsidRDefault="00C81F23" w:rsidP="00C81F23">
      <w:pPr>
        <w:pStyle w:val="Style5"/>
        <w:widowControl/>
        <w:spacing w:before="82"/>
        <w:rPr>
          <w:rStyle w:val="FontStyle11"/>
          <w:rFonts w:eastAsia="Calibri"/>
          <w:b w:val="0"/>
          <w:sz w:val="24"/>
          <w:szCs w:val="24"/>
        </w:rPr>
      </w:pPr>
      <w:r w:rsidRPr="00C81F23">
        <w:rPr>
          <w:rStyle w:val="FontStyle11"/>
          <w:rFonts w:eastAsia="Calibri"/>
          <w:b w:val="0"/>
          <w:sz w:val="24"/>
          <w:szCs w:val="24"/>
        </w:rPr>
        <w:tab/>
        <w:t xml:space="preserve">2.1 Цена продажи имущества определена по результатам аукциона и составляет ____________ (_________) руб. ___ коп, </w:t>
      </w:r>
      <w:r w:rsidR="008E29F0">
        <w:rPr>
          <w:rStyle w:val="FontStyle11"/>
          <w:rFonts w:eastAsia="Calibri"/>
          <w:b w:val="0"/>
          <w:sz w:val="24"/>
          <w:szCs w:val="24"/>
        </w:rPr>
        <w:t>без</w:t>
      </w:r>
      <w:r w:rsidRPr="00C81F23">
        <w:rPr>
          <w:rStyle w:val="FontStyle11"/>
          <w:rFonts w:eastAsia="Calibri"/>
          <w:b w:val="0"/>
          <w:sz w:val="24"/>
          <w:szCs w:val="24"/>
        </w:rPr>
        <w:t xml:space="preserve"> НДС.</w:t>
      </w:r>
    </w:p>
    <w:p w:rsidR="00C81F23" w:rsidRPr="00EF6D50" w:rsidRDefault="00C81F23" w:rsidP="00C81F23">
      <w:pPr>
        <w:pStyle w:val="Style5"/>
        <w:widowControl/>
        <w:spacing w:before="82"/>
        <w:rPr>
          <w:rStyle w:val="FontStyle11"/>
          <w:rFonts w:eastAsia="Calibri"/>
          <w:b w:val="0"/>
          <w:sz w:val="24"/>
          <w:szCs w:val="24"/>
        </w:rPr>
      </w:pPr>
      <w:r w:rsidRPr="00C81F23">
        <w:rPr>
          <w:rStyle w:val="FontStyle11"/>
          <w:rFonts w:eastAsia="Calibri"/>
          <w:b w:val="0"/>
          <w:sz w:val="24"/>
          <w:szCs w:val="24"/>
        </w:rPr>
        <w:tab/>
      </w:r>
      <w:r w:rsidRPr="00EF6D50">
        <w:rPr>
          <w:rStyle w:val="FontStyle11"/>
          <w:rFonts w:eastAsia="Calibri"/>
          <w:b w:val="0"/>
          <w:sz w:val="24"/>
          <w:szCs w:val="24"/>
        </w:rPr>
        <w:t xml:space="preserve">2.2. Сумма НДС по ставке 20% от цены имущества, указанной в п. </w:t>
      </w:r>
      <w:r w:rsidR="00EF6D50">
        <w:rPr>
          <w:rStyle w:val="FontStyle11"/>
          <w:rFonts w:eastAsia="Calibri"/>
          <w:b w:val="0"/>
          <w:sz w:val="24"/>
          <w:szCs w:val="24"/>
        </w:rPr>
        <w:t>2</w:t>
      </w:r>
      <w:r w:rsidRPr="00EF6D50">
        <w:rPr>
          <w:rStyle w:val="FontStyle11"/>
          <w:rFonts w:eastAsia="Calibri"/>
          <w:b w:val="0"/>
          <w:sz w:val="24"/>
          <w:szCs w:val="24"/>
        </w:rPr>
        <w:t xml:space="preserve">.1., в </w:t>
      </w:r>
      <w:r w:rsidR="008E29F0">
        <w:rPr>
          <w:rStyle w:val="FontStyle11"/>
          <w:rFonts w:eastAsia="Calibri"/>
          <w:b w:val="0"/>
          <w:sz w:val="24"/>
          <w:szCs w:val="24"/>
        </w:rPr>
        <w:t>размере __________ (__________)</w:t>
      </w:r>
      <w:r w:rsidR="0089342E">
        <w:rPr>
          <w:rStyle w:val="FontStyle11"/>
          <w:rFonts w:eastAsia="Calibri"/>
          <w:b w:val="0"/>
          <w:sz w:val="24"/>
          <w:szCs w:val="24"/>
        </w:rPr>
        <w:t xml:space="preserve"> </w:t>
      </w:r>
      <w:r w:rsidR="0089342E" w:rsidRPr="00C81F23">
        <w:rPr>
          <w:rStyle w:val="FontStyle11"/>
          <w:rFonts w:eastAsia="Calibri"/>
          <w:b w:val="0"/>
          <w:sz w:val="24"/>
          <w:szCs w:val="24"/>
        </w:rPr>
        <w:t>руб. ___ коп</w:t>
      </w:r>
      <w:r w:rsidR="0089342E">
        <w:rPr>
          <w:rStyle w:val="FontStyle11"/>
          <w:rFonts w:eastAsia="Calibri"/>
          <w:b w:val="0"/>
          <w:sz w:val="24"/>
          <w:szCs w:val="24"/>
        </w:rPr>
        <w:t>.</w:t>
      </w:r>
    </w:p>
    <w:p w:rsidR="00C81F23" w:rsidRPr="00EF6D50" w:rsidRDefault="00C81F23" w:rsidP="00C81F23">
      <w:pPr>
        <w:pStyle w:val="Style5"/>
        <w:widowControl/>
        <w:spacing w:before="82"/>
        <w:rPr>
          <w:rStyle w:val="FontStyle11"/>
          <w:rFonts w:eastAsia="Calibri"/>
          <w:b w:val="0"/>
          <w:sz w:val="24"/>
          <w:szCs w:val="24"/>
        </w:rPr>
      </w:pPr>
      <w:r w:rsidRPr="00EF6D50">
        <w:rPr>
          <w:rStyle w:val="FontStyle11"/>
          <w:rFonts w:eastAsia="Calibri"/>
          <w:b w:val="0"/>
          <w:sz w:val="24"/>
          <w:szCs w:val="24"/>
        </w:rPr>
        <w:tab/>
      </w:r>
      <w:r w:rsidRPr="0089342E">
        <w:rPr>
          <w:rStyle w:val="FontStyle11"/>
          <w:rFonts w:eastAsia="Calibri"/>
          <w:b w:val="0"/>
          <w:sz w:val="24"/>
          <w:szCs w:val="24"/>
        </w:rPr>
        <w:t>Покупатели - физические лица уплачивают сумму НДС на счет Продавца, указанный в пункте 2.3 настоящего Договора (далее - счет Продавца).</w:t>
      </w:r>
    </w:p>
    <w:p w:rsidR="00C81F23" w:rsidRPr="00C81F23" w:rsidRDefault="00C81F23" w:rsidP="00C81F23">
      <w:pPr>
        <w:pStyle w:val="Style5"/>
        <w:widowControl/>
        <w:spacing w:before="82"/>
        <w:rPr>
          <w:rStyle w:val="FontStyle11"/>
          <w:rFonts w:eastAsia="Calibri"/>
          <w:b w:val="0"/>
          <w:sz w:val="24"/>
          <w:szCs w:val="24"/>
        </w:rPr>
      </w:pPr>
      <w:r w:rsidRPr="00EF6D50">
        <w:rPr>
          <w:rStyle w:val="FontStyle11"/>
          <w:rFonts w:eastAsia="Calibri"/>
          <w:b w:val="0"/>
          <w:sz w:val="24"/>
          <w:szCs w:val="24"/>
        </w:rPr>
        <w:tab/>
        <w:t>Покупатели, за исключением физических лиц, в соответствии с абзацем 2 части 3 статьи 161 НК РФ самостоятельно исчисляют и уплачивают в соответствующий бюджет бюджетной системы Российской Федерации сумму налога на добавленную стоимость.</w:t>
      </w:r>
    </w:p>
    <w:p w:rsidR="00C81F23" w:rsidRPr="00C81F23" w:rsidRDefault="00C81F23" w:rsidP="00C81F23">
      <w:pPr>
        <w:jc w:val="both"/>
      </w:pPr>
      <w:r w:rsidRPr="00C81F23">
        <w:tab/>
        <w:t xml:space="preserve">2.3. С учетом пунктов 2.1., 2.2. настоящего Договора Покупатель обязан уплатить Продавцу денежные средства в российских рублях в безналичном порядке единовременно </w:t>
      </w:r>
      <w:r w:rsidRPr="00C81F23">
        <w:lastRenderedPageBreak/>
        <w:t>(одной суммой, одним платежным документом с обязательным заполнением всех реквизитов, перечисленных в настоящем пункте Договора) на счет Продавца в размере __________ руб. ____ коп., не позднее 30 (тридцати) календарных дней с момента подписания Договора, по следующим реквизитам:</w:t>
      </w:r>
    </w:p>
    <w:p w:rsidR="00C81F23" w:rsidRPr="00C81F23" w:rsidRDefault="00C81F23" w:rsidP="00C81F23">
      <w:pPr>
        <w:jc w:val="both"/>
      </w:pPr>
      <w:r w:rsidRPr="00C81F23">
        <w:tab/>
        <w:t>Наименование получателя платежа: УФК по Забайкальскому краю (Комитет по управлению имуществом и земельным отношениям муниципального района «Шилкинский район» л/с 04913000260)</w:t>
      </w:r>
    </w:p>
    <w:p w:rsidR="00C81F23" w:rsidRPr="00C81F23" w:rsidRDefault="00C81F23" w:rsidP="00C81F23">
      <w:pPr>
        <w:jc w:val="both"/>
        <w:rPr>
          <w:highlight w:val="yellow"/>
        </w:rPr>
      </w:pPr>
      <w:r w:rsidRPr="00C81F23">
        <w:tab/>
        <w:t>ИНН получателя 7527005215, КПП 752701001</w:t>
      </w:r>
    </w:p>
    <w:p w:rsidR="008E29F0" w:rsidRDefault="00C81F23" w:rsidP="00C81F23">
      <w:r w:rsidRPr="00C81F23">
        <w:tab/>
        <w:t xml:space="preserve">Наименование банка: ОТДЕЛЕНИЕ ЧИТА БАНКА РОССИИ//УФК  по Забайкальскому краю г. Чита, БИК 017601329, ЕКС 40102810945370000063, </w:t>
      </w:r>
    </w:p>
    <w:p w:rsidR="00C81F23" w:rsidRPr="00C81F23" w:rsidRDefault="00C81F23" w:rsidP="00C81F23">
      <w:r w:rsidRPr="00C81F23">
        <w:tab/>
        <w:t xml:space="preserve">Счет 03100643000000019100, Код ОКТМО: </w:t>
      </w:r>
      <w:r w:rsidR="008E29F0">
        <w:t>76654101</w:t>
      </w:r>
      <w:r w:rsidRPr="00C81F23">
        <w:t xml:space="preserve">, </w:t>
      </w:r>
    </w:p>
    <w:p w:rsidR="00C81F23" w:rsidRPr="00C81F23" w:rsidRDefault="00C81F23" w:rsidP="00C81F23">
      <w:r w:rsidRPr="00C81F23">
        <w:tab/>
        <w:t>КБК 917</w:t>
      </w:r>
      <w:r w:rsidRPr="00C81F23">
        <w:rPr>
          <w:color w:val="000000"/>
        </w:rPr>
        <w:t>11402053050000410</w:t>
      </w:r>
      <w:r w:rsidRPr="00C81F23">
        <w:t xml:space="preserve"> </w:t>
      </w:r>
    </w:p>
    <w:p w:rsidR="00C81F23" w:rsidRPr="00C81F23" w:rsidRDefault="00C81F23" w:rsidP="00C81F23">
      <w:pPr>
        <w:jc w:val="both"/>
      </w:pPr>
      <w:r w:rsidRPr="00C81F23">
        <w:tab/>
        <w:t xml:space="preserve">Наименование платежа: Доходы от реализации имущества, находящегося в муниципальной собственности. </w:t>
      </w:r>
    </w:p>
    <w:p w:rsidR="00C81F23" w:rsidRDefault="00C81F23" w:rsidP="00C81F23">
      <w:pPr>
        <w:jc w:val="both"/>
      </w:pPr>
      <w:r>
        <w:tab/>
        <w:t>Задаток, внесенный Покупателем для участия в аукционе в размере: __________(_________) рублей, засчитывается в счет цены продажи имущества.</w:t>
      </w:r>
    </w:p>
    <w:p w:rsidR="00C81F23" w:rsidRDefault="00C81F23" w:rsidP="00C81F23">
      <w:pPr>
        <w:jc w:val="both"/>
      </w:pPr>
      <w:r>
        <w:tab/>
        <w:t>Сумма подлежащая оплате за имущество, составляет ________(_________) рублей.</w:t>
      </w:r>
    </w:p>
    <w:p w:rsidR="00C81F23" w:rsidRDefault="00C81F23" w:rsidP="00C81F23">
      <w:pPr>
        <w:jc w:val="both"/>
      </w:pPr>
      <w:r>
        <w:tab/>
        <w:t>2.4. Моментом оплаты считается день зачисления на счет Продавца суммы, подлежащей оплате за имущество, указанной в пункте 2.1. настоящего Договора.</w:t>
      </w:r>
    </w:p>
    <w:p w:rsidR="00C81F23" w:rsidRDefault="00C81F23" w:rsidP="00C81F23">
      <w:pPr>
        <w:jc w:val="both"/>
      </w:pPr>
      <w:r>
        <w:tab/>
        <w:t>2.5. Надлежащим выполнением обязательства Покупателя по оплате имущества является выполнение пункта 2.3. настоящего Договора.</w:t>
      </w:r>
    </w:p>
    <w:p w:rsidR="00C81F23" w:rsidRDefault="00C81F23" w:rsidP="00C81F23">
      <w:pPr>
        <w:jc w:val="both"/>
      </w:pPr>
      <w:r>
        <w:tab/>
        <w:t>2.6. Оплата по Договору третьими лицами допускается с письменного согласия Продавца.</w:t>
      </w:r>
    </w:p>
    <w:p w:rsidR="00C81F23" w:rsidRDefault="00C81F23" w:rsidP="00C81F23">
      <w:pPr>
        <w:jc w:val="both"/>
      </w:pPr>
    </w:p>
    <w:p w:rsidR="00C81F23" w:rsidRDefault="00C81F23" w:rsidP="00C81F23">
      <w:pPr>
        <w:jc w:val="center"/>
        <w:rPr>
          <w:b/>
        </w:rPr>
      </w:pPr>
      <w:r>
        <w:rPr>
          <w:b/>
        </w:rPr>
        <w:t>3. Обязанности Сторон</w:t>
      </w:r>
    </w:p>
    <w:p w:rsidR="00C81F23" w:rsidRPr="00A62B92" w:rsidRDefault="00C81F23" w:rsidP="00C81F23">
      <w:pPr>
        <w:jc w:val="both"/>
      </w:pPr>
      <w:r>
        <w:rPr>
          <w:b/>
        </w:rPr>
        <w:tab/>
      </w:r>
      <w:r w:rsidRPr="00A62B92">
        <w:t>3.1. Продавец обязуется:</w:t>
      </w:r>
    </w:p>
    <w:p w:rsidR="00C81F23" w:rsidRDefault="00C81F23" w:rsidP="00C81F23">
      <w:pPr>
        <w:jc w:val="both"/>
      </w:pPr>
      <w:r>
        <w:rPr>
          <w:b/>
        </w:rPr>
        <w:tab/>
      </w:r>
      <w:r w:rsidRPr="00A62B92">
        <w:t>3.1.1. Передать в собственность Покупателю имущество в течение 30 (тридцати) календарных дней после дня полной оплаты имущества.</w:t>
      </w:r>
    </w:p>
    <w:p w:rsidR="00C81F23" w:rsidRDefault="00C81F23" w:rsidP="00C81F23">
      <w:pPr>
        <w:jc w:val="both"/>
      </w:pPr>
      <w:r>
        <w:tab/>
        <w:t>3.2. Покупатель обязуется:</w:t>
      </w:r>
    </w:p>
    <w:p w:rsidR="00C81F23" w:rsidRDefault="00C81F23" w:rsidP="00C81F23">
      <w:pPr>
        <w:jc w:val="both"/>
      </w:pPr>
      <w:r>
        <w:tab/>
        <w:t>3.2.1. Принять и оплатить имущество в размере, в порядке и в срок, предусмотренные настоящим Договором.</w:t>
      </w:r>
    </w:p>
    <w:p w:rsidR="00C81F23" w:rsidRDefault="00C81F23" w:rsidP="00C81F23">
      <w:pPr>
        <w:jc w:val="both"/>
      </w:pPr>
      <w:r>
        <w:tab/>
      </w:r>
      <w:r w:rsidR="008E29F0">
        <w:t>3.2.2</w:t>
      </w:r>
      <w:r>
        <w:t>. Принять имущество от Продавца по акту приема-передачи.</w:t>
      </w:r>
    </w:p>
    <w:p w:rsidR="00C81F23" w:rsidRDefault="00C81F23" w:rsidP="00C81F23">
      <w:pPr>
        <w:jc w:val="both"/>
      </w:pPr>
    </w:p>
    <w:p w:rsidR="00C81F23" w:rsidRPr="00A62B92" w:rsidRDefault="00C81F23" w:rsidP="00C81F23">
      <w:pPr>
        <w:jc w:val="center"/>
        <w:rPr>
          <w:b/>
        </w:rPr>
      </w:pPr>
      <w:r w:rsidRPr="00A62B92">
        <w:rPr>
          <w:b/>
        </w:rPr>
        <w:t>4. Переход п</w:t>
      </w:r>
      <w:r>
        <w:rPr>
          <w:b/>
        </w:rPr>
        <w:t>рава собственности на имущество</w:t>
      </w:r>
    </w:p>
    <w:p w:rsidR="00C81F23" w:rsidRDefault="00C81F23" w:rsidP="00C81F23">
      <w:pPr>
        <w:jc w:val="both"/>
      </w:pPr>
      <w:r>
        <w:tab/>
        <w:t>4.1. Право собственности на имущество переходит от Продавца к Покупателю со дня государственной регистрации перехода права собственности.</w:t>
      </w:r>
    </w:p>
    <w:p w:rsidR="00C81F23" w:rsidRDefault="00C81F23" w:rsidP="00C81F23">
      <w:pPr>
        <w:jc w:val="both"/>
      </w:pPr>
      <w:r>
        <w:tab/>
        <w:t>4.2. Регистрация перехода права собственности возможна только после подтверждения Продавцом факта поступления денежных средств от Покупателя, которое осуществляется путем выдачи Покупателю соответствующей справки.</w:t>
      </w:r>
    </w:p>
    <w:p w:rsidR="00C81F23" w:rsidRDefault="00C81F23" w:rsidP="00C81F23">
      <w:pPr>
        <w:jc w:val="both"/>
      </w:pPr>
      <w:r>
        <w:tab/>
        <w:t>4.3. Передача имущества осуществляется по акту приема-передачи, который подписывается уполномоченными представителями сторон не позднее чем через 30 (тридцать) календарных дней после дня полной оплаты имущества.</w:t>
      </w:r>
    </w:p>
    <w:p w:rsidR="00C81F23" w:rsidRDefault="00C81F23" w:rsidP="00C81F23">
      <w:pPr>
        <w:jc w:val="both"/>
      </w:pPr>
      <w:r>
        <w:tab/>
        <w:t xml:space="preserve">4.4. </w:t>
      </w:r>
      <w:r w:rsidR="00BF4441">
        <w:t>П</w:t>
      </w:r>
      <w:r>
        <w:t>осле подписания акта приема-передачи уполномоченными представителями Сторон, риск случайной гибели и случайного повреждения имущества переходит от Продавца к Покупателю.</w:t>
      </w:r>
    </w:p>
    <w:p w:rsidR="00C81F23" w:rsidRDefault="00C81F23" w:rsidP="00C81F23">
      <w:pPr>
        <w:jc w:val="both"/>
      </w:pPr>
    </w:p>
    <w:p w:rsidR="00C81F23" w:rsidRDefault="00C81F23" w:rsidP="00C81F23">
      <w:pPr>
        <w:jc w:val="center"/>
        <w:rPr>
          <w:b/>
        </w:rPr>
      </w:pPr>
      <w:r w:rsidRPr="0057055E">
        <w:rPr>
          <w:b/>
        </w:rPr>
        <w:t>5. Ответственность сторон</w:t>
      </w:r>
    </w:p>
    <w:p w:rsidR="00C81F23" w:rsidRDefault="00C81F23" w:rsidP="00C81F23">
      <w:pPr>
        <w:jc w:val="both"/>
      </w:pPr>
      <w:r>
        <w:rPr>
          <w:b/>
        </w:rPr>
        <w:tab/>
      </w:r>
      <w:r w:rsidRPr="0055367B">
        <w:t xml:space="preserve">5.1. </w:t>
      </w:r>
      <w:r>
        <w:t>За неисполнение или ненадлежащее исполнение обязанностей, предусмотренных настоящим Договором, Стороны несут ответственность, предусмотренную законодательством Российской Федерации и настоящим Договором.</w:t>
      </w:r>
    </w:p>
    <w:p w:rsidR="00C81F23" w:rsidRDefault="00C81F23" w:rsidP="00C81F23">
      <w:pPr>
        <w:jc w:val="both"/>
      </w:pPr>
      <w:r>
        <w:tab/>
        <w:t xml:space="preserve">5.2. За нарушение сроков внесения денежных средств в счет оплаты имущества в порядке, предусмотренном настоящим Договором, Покупатель выплачивает Продавцу </w:t>
      </w:r>
      <w:r>
        <w:lastRenderedPageBreak/>
        <w:t>пени в размере 0,1 процента от невнесенной суммы за каждый календарные день просрочки путем перечисления по платежным реквизитам, указанным в пункте 2.3 настоящего Договора.</w:t>
      </w:r>
    </w:p>
    <w:p w:rsidR="00C81F23" w:rsidRDefault="00C81F23" w:rsidP="00C81F23">
      <w:pPr>
        <w:jc w:val="both"/>
      </w:pPr>
      <w:r>
        <w:tab/>
        <w:t>Просрочка внесения денежных средств в счет оплаты имущества в сумме и в сроки, предусмотренные настоящим Договором, не может составлять более 10 (десяти) рабочих дней. Просрочка свыше 10 (десяти) рабочих дней считается отказом Покупателя от исполнения обязательств по оплате имущества. При этом внесенный Покупателем задаток не возвращается. Оформление сторонами дополнительного соглашения о расторжении настоящего Договора не требуется, Договор считается расторгнутым с момента отказа Покупателя от исполнения обязательств по оплате имущества.</w:t>
      </w:r>
    </w:p>
    <w:p w:rsidR="00C81F23" w:rsidRDefault="00C81F23" w:rsidP="00C81F23">
      <w:pPr>
        <w:jc w:val="both"/>
      </w:pPr>
    </w:p>
    <w:p w:rsidR="00C81F23" w:rsidRDefault="00C81F23" w:rsidP="00C81F23">
      <w:pPr>
        <w:jc w:val="center"/>
        <w:rPr>
          <w:b/>
        </w:rPr>
      </w:pPr>
      <w:r w:rsidRPr="0077782F">
        <w:rPr>
          <w:b/>
        </w:rPr>
        <w:t>6. Заключительные положения</w:t>
      </w:r>
    </w:p>
    <w:p w:rsidR="00C81F23" w:rsidRDefault="00C81F23" w:rsidP="00C81F23">
      <w:pPr>
        <w:jc w:val="both"/>
      </w:pPr>
      <w:r>
        <w:rPr>
          <w:b/>
        </w:rPr>
        <w:tab/>
      </w:r>
      <w:r w:rsidRPr="0077782F">
        <w:t xml:space="preserve">6.1. Договор вступает в силу с момента подписания Сторонами. </w:t>
      </w:r>
      <w:r>
        <w:t>Все изменения и дополнения к Договору совершаются в письменной форме и подписываются уполномоченными представителями Сторон.</w:t>
      </w:r>
    </w:p>
    <w:p w:rsidR="00C81F23" w:rsidRDefault="00C81F23" w:rsidP="00C81F23">
      <w:pPr>
        <w:jc w:val="both"/>
      </w:pPr>
      <w:r>
        <w:tab/>
        <w:t>6.2. Взаимоотношения Сторон, не урегулированные Договором, регулируются действующим законодательством.</w:t>
      </w:r>
    </w:p>
    <w:p w:rsidR="00C81F23" w:rsidRDefault="00C81F23" w:rsidP="00C81F23">
      <w:pPr>
        <w:jc w:val="both"/>
      </w:pPr>
      <w:r>
        <w:tab/>
        <w:t>6.3. Споры возникающие между Сторонами в ходе исполнения настоящего Договора, рассматриваются в судебном порядке в соответствии с действующим законодательством.</w:t>
      </w:r>
    </w:p>
    <w:p w:rsidR="00C81F23" w:rsidRDefault="00C81F23" w:rsidP="00C81F23">
      <w:pPr>
        <w:jc w:val="both"/>
      </w:pPr>
      <w:r>
        <w:tab/>
        <w:t>6.4. Договор составлен в трех экземплярах, имеющих одинаковую юридическую силу, из которых по одному экземпляру хранится у Сторон, один экземпляр передается в Управление Федеральной службы государственной регистрации, кадастра и картографии по Забайкальскому краю.</w:t>
      </w:r>
    </w:p>
    <w:p w:rsidR="00C81F23" w:rsidRDefault="00C81F23" w:rsidP="00C81F23">
      <w:pPr>
        <w:jc w:val="both"/>
      </w:pPr>
    </w:p>
    <w:p w:rsidR="00C81F23" w:rsidRDefault="00C81F23" w:rsidP="00C81F23">
      <w:pPr>
        <w:jc w:val="center"/>
        <w:rPr>
          <w:b/>
        </w:rPr>
      </w:pPr>
      <w:r w:rsidRPr="00BB5337">
        <w:rPr>
          <w:b/>
        </w:rPr>
        <w:t>7. Реквизиты и подписи Сторон:</w:t>
      </w:r>
    </w:p>
    <w:p w:rsidR="00C81F23" w:rsidRPr="001A193E" w:rsidRDefault="00C81F23" w:rsidP="00C81F23">
      <w:pPr>
        <w:jc w:val="both"/>
      </w:pPr>
    </w:p>
    <w:tbl>
      <w:tblPr>
        <w:tblW w:w="0" w:type="auto"/>
        <w:tblLayout w:type="fixed"/>
        <w:tblLook w:val="0000"/>
      </w:tblPr>
      <w:tblGrid>
        <w:gridCol w:w="4428"/>
        <w:gridCol w:w="990"/>
        <w:gridCol w:w="4608"/>
      </w:tblGrid>
      <w:tr w:rsidR="00C81F23" w:rsidRPr="001A193E" w:rsidTr="000866B9">
        <w:tc>
          <w:tcPr>
            <w:tcW w:w="4428" w:type="dxa"/>
          </w:tcPr>
          <w:p w:rsidR="00C81F23" w:rsidRPr="001A193E" w:rsidRDefault="00C81F23" w:rsidP="000866B9">
            <w:pPr>
              <w:jc w:val="center"/>
            </w:pPr>
            <w:r w:rsidRPr="001A193E">
              <w:t>ПРОДАВЕЦ:</w:t>
            </w:r>
          </w:p>
          <w:p w:rsidR="00C81F23" w:rsidRPr="001A193E" w:rsidRDefault="00C81F23" w:rsidP="000866B9">
            <w:pPr>
              <w:jc w:val="center"/>
              <w:rPr>
                <w:b/>
              </w:rPr>
            </w:pPr>
          </w:p>
        </w:tc>
        <w:tc>
          <w:tcPr>
            <w:tcW w:w="990" w:type="dxa"/>
          </w:tcPr>
          <w:p w:rsidR="00C81F23" w:rsidRPr="001A193E" w:rsidRDefault="00C81F23" w:rsidP="000866B9"/>
        </w:tc>
        <w:tc>
          <w:tcPr>
            <w:tcW w:w="4608" w:type="dxa"/>
          </w:tcPr>
          <w:p w:rsidR="00C81F23" w:rsidRPr="001A193E" w:rsidRDefault="00C81F23" w:rsidP="000866B9">
            <w:pPr>
              <w:jc w:val="center"/>
            </w:pPr>
            <w:r w:rsidRPr="001A193E">
              <w:t>ПОКУПАТЕЛЬ:</w:t>
            </w:r>
          </w:p>
          <w:p w:rsidR="00C81F23" w:rsidRPr="001A193E" w:rsidRDefault="00C81F23" w:rsidP="000866B9">
            <w:pPr>
              <w:jc w:val="center"/>
              <w:rPr>
                <w:b/>
                <w:color w:val="000000"/>
              </w:rPr>
            </w:pPr>
          </w:p>
        </w:tc>
      </w:tr>
      <w:tr w:rsidR="00C81F23" w:rsidRPr="001A193E" w:rsidTr="000866B9">
        <w:trPr>
          <w:trHeight w:val="4070"/>
        </w:trPr>
        <w:tc>
          <w:tcPr>
            <w:tcW w:w="4428" w:type="dxa"/>
          </w:tcPr>
          <w:p w:rsidR="00C81F23" w:rsidRPr="001A193E" w:rsidRDefault="00C81F23" w:rsidP="000866B9">
            <w:r w:rsidRPr="001A193E">
              <w:t>673370, Забайкальский край, г. Шилка, ул. Ленина, 80</w:t>
            </w:r>
          </w:p>
          <w:p w:rsidR="00C81F23" w:rsidRPr="001A193E" w:rsidRDefault="00C81F23" w:rsidP="000866B9">
            <w:pPr>
              <w:tabs>
                <w:tab w:val="left" w:pos="360"/>
              </w:tabs>
              <w:rPr>
                <w:rFonts w:eastAsia="Calibri"/>
                <w:lang w:eastAsia="en-US"/>
              </w:rPr>
            </w:pPr>
            <w:r w:rsidRPr="001A193E">
              <w:rPr>
                <w:rFonts w:eastAsia="Calibri"/>
                <w:lang w:eastAsia="en-US"/>
              </w:rPr>
              <w:t>Почтовый адрес: 673370, Забайкальский край, г. Шилка, Ленина, 80</w:t>
            </w:r>
          </w:p>
          <w:p w:rsidR="00C81F23" w:rsidRPr="001A193E" w:rsidRDefault="00C81F23" w:rsidP="000866B9">
            <w:pPr>
              <w:tabs>
                <w:tab w:val="left" w:pos="360"/>
              </w:tabs>
              <w:rPr>
                <w:rFonts w:eastAsia="Calibri"/>
                <w:lang w:eastAsia="en-US"/>
              </w:rPr>
            </w:pPr>
            <w:r w:rsidRPr="001A193E">
              <w:rPr>
                <w:rFonts w:eastAsia="Calibri"/>
                <w:lang w:eastAsia="en-US"/>
              </w:rPr>
              <w:t>Юридический/фактический адрес: 673370, Забайкальский край, г. Шилка, Ленина, 80</w:t>
            </w:r>
          </w:p>
          <w:p w:rsidR="00C81F23" w:rsidRPr="001A193E" w:rsidRDefault="00C81F23" w:rsidP="000866B9">
            <w:pPr>
              <w:tabs>
                <w:tab w:val="left" w:pos="360"/>
              </w:tabs>
              <w:rPr>
                <w:rFonts w:eastAsia="Calibri"/>
                <w:lang w:val="en-US" w:eastAsia="en-US"/>
              </w:rPr>
            </w:pPr>
            <w:r w:rsidRPr="001A193E">
              <w:rPr>
                <w:rFonts w:eastAsia="Calibri"/>
                <w:lang w:val="en-US" w:eastAsia="en-US"/>
              </w:rPr>
              <w:t xml:space="preserve">E-mail: </w:t>
            </w:r>
            <w:hyperlink r:id="rId8" w:history="1">
              <w:r w:rsidRPr="001A193E">
                <w:rPr>
                  <w:rStyle w:val="a3"/>
                  <w:rFonts w:eastAsia="Calibri"/>
                  <w:lang w:val="en-US" w:eastAsia="en-US"/>
                </w:rPr>
                <w:t>qizo_shilka@mail.ru</w:t>
              </w:r>
            </w:hyperlink>
          </w:p>
          <w:p w:rsidR="00C81F23" w:rsidRPr="001A193E" w:rsidRDefault="00C81F23" w:rsidP="000866B9">
            <w:pPr>
              <w:widowControl w:val="0"/>
              <w:shd w:val="clear" w:color="auto" w:fill="FFFFFF"/>
              <w:jc w:val="both"/>
              <w:rPr>
                <w:rFonts w:eastAsia="Calibri"/>
                <w:lang w:eastAsia="en-US"/>
              </w:rPr>
            </w:pPr>
            <w:r w:rsidRPr="001A193E">
              <w:rPr>
                <w:rFonts w:eastAsia="Calibri"/>
                <w:lang w:eastAsia="en-US"/>
              </w:rPr>
              <w:t>Тел.: +7 (30244) 2-10-79, 2-10-06</w:t>
            </w:r>
          </w:p>
          <w:p w:rsidR="00C81F23" w:rsidRPr="001A193E" w:rsidRDefault="00C81F23" w:rsidP="000866B9">
            <w:pPr>
              <w:widowControl w:val="0"/>
              <w:shd w:val="clear" w:color="auto" w:fill="FFFFFF"/>
              <w:jc w:val="both"/>
              <w:rPr>
                <w:rFonts w:eastAsia="Calibri"/>
                <w:lang w:eastAsia="en-US"/>
              </w:rPr>
            </w:pPr>
            <w:r w:rsidRPr="001A193E">
              <w:rPr>
                <w:rFonts w:eastAsia="Calibri"/>
                <w:lang w:eastAsia="en-US"/>
              </w:rPr>
              <w:t>ИНН 7527005215 КПП 752701001 ОГРН 1027500953743</w:t>
            </w:r>
          </w:p>
          <w:p w:rsidR="00C81F23" w:rsidRPr="001A193E" w:rsidRDefault="00C81F23" w:rsidP="000866B9">
            <w:pPr>
              <w:tabs>
                <w:tab w:val="left" w:pos="360"/>
              </w:tabs>
            </w:pPr>
            <w:r w:rsidRPr="001A193E">
              <w:t>УФК по Забайкальскому краю (Комитет по управлению имуществом и земельным отношениям муниципального района "Шилкинский район" л/с 04913000260)</w:t>
            </w:r>
          </w:p>
          <w:p w:rsidR="00C81F23" w:rsidRDefault="00C81F23" w:rsidP="000866B9">
            <w:pPr>
              <w:tabs>
                <w:tab w:val="left" w:pos="360"/>
              </w:tabs>
            </w:pPr>
            <w:r w:rsidRPr="001A193E">
              <w:t>Казначейский счет 03100643000000019100</w:t>
            </w:r>
          </w:p>
          <w:p w:rsidR="00C81F23" w:rsidRDefault="00C81F23" w:rsidP="000866B9">
            <w:pPr>
              <w:tabs>
                <w:tab w:val="left" w:pos="360"/>
              </w:tabs>
              <w:rPr>
                <w:color w:val="000000"/>
              </w:rPr>
            </w:pPr>
            <w:r w:rsidRPr="00BB5337">
              <w:rPr>
                <w:color w:val="000000"/>
              </w:rPr>
              <w:t>ОТДЕЛЕНИЕ ЧИТА БАНКА РОССИИ//УФК по Забайкальскому краю г. Чита</w:t>
            </w:r>
          </w:p>
          <w:p w:rsidR="00C81F23" w:rsidRPr="00BB5337" w:rsidRDefault="00C81F23" w:rsidP="000866B9">
            <w:pPr>
              <w:tabs>
                <w:tab w:val="left" w:pos="360"/>
              </w:tabs>
            </w:pPr>
            <w:r w:rsidRPr="00BB5337">
              <w:rPr>
                <w:caps/>
              </w:rPr>
              <w:t>БИК 017601329</w:t>
            </w:r>
          </w:p>
          <w:p w:rsidR="00C81F23" w:rsidRPr="001A193E" w:rsidRDefault="00C81F23" w:rsidP="000866B9">
            <w:r w:rsidRPr="001A193E">
              <w:t xml:space="preserve">Единый казначейский счет </w:t>
            </w:r>
            <w:r w:rsidRPr="001A193E">
              <w:lastRenderedPageBreak/>
              <w:t>40102810945370000063</w:t>
            </w:r>
          </w:p>
          <w:p w:rsidR="00C81F23" w:rsidRPr="001A193E" w:rsidRDefault="00C81F23" w:rsidP="000866B9">
            <w:pPr>
              <w:tabs>
                <w:tab w:val="left" w:pos="360"/>
              </w:tabs>
            </w:pPr>
            <w:r w:rsidRPr="001A193E">
              <w:t>ОКТМО 76654101  ОКПО 01693264</w:t>
            </w:r>
          </w:p>
          <w:p w:rsidR="00C81F23" w:rsidRPr="001A193E" w:rsidRDefault="00C81F23" w:rsidP="000866B9">
            <w:pPr>
              <w:jc w:val="both"/>
              <w:rPr>
                <w:rFonts w:eastAsia="Calibri"/>
                <w:lang w:eastAsia="en-US"/>
              </w:rPr>
            </w:pPr>
            <w:r w:rsidRPr="001A193E">
              <w:t xml:space="preserve">Наименование платежа: Доходы от </w:t>
            </w:r>
            <w:r w:rsidR="004C56F2">
              <w:t>реализации имущества, находящегося в муниципальной собственности</w:t>
            </w:r>
            <w:r w:rsidRPr="001A193E">
              <w:rPr>
                <w:rFonts w:eastAsia="Calibri"/>
                <w:lang w:eastAsia="en-US"/>
              </w:rPr>
              <w:t>»</w:t>
            </w:r>
          </w:p>
          <w:p w:rsidR="00C81F23" w:rsidRPr="001A193E" w:rsidRDefault="00C81F23" w:rsidP="000866B9">
            <w:pPr>
              <w:jc w:val="both"/>
              <w:rPr>
                <w:rFonts w:eastAsia="Calibri"/>
                <w:lang w:eastAsia="en-US"/>
              </w:rPr>
            </w:pPr>
          </w:p>
          <w:p w:rsidR="00C81F23" w:rsidRPr="001A193E" w:rsidRDefault="00C81F23" w:rsidP="000866B9">
            <w:pPr>
              <w:jc w:val="both"/>
              <w:rPr>
                <w:rFonts w:eastAsia="Calibri"/>
                <w:lang w:eastAsia="en-US"/>
              </w:rPr>
            </w:pPr>
            <w:r w:rsidRPr="001A193E">
              <w:rPr>
                <w:rFonts w:eastAsia="Calibri"/>
                <w:lang w:eastAsia="en-US"/>
              </w:rPr>
              <w:t>Председатель Комитета</w:t>
            </w:r>
          </w:p>
          <w:p w:rsidR="00C81F23" w:rsidRPr="001A193E" w:rsidRDefault="00C81F23" w:rsidP="000866B9">
            <w:pPr>
              <w:jc w:val="both"/>
              <w:rPr>
                <w:rFonts w:eastAsia="Calibri"/>
                <w:lang w:eastAsia="en-US"/>
              </w:rPr>
            </w:pPr>
          </w:p>
          <w:p w:rsidR="004C56F2" w:rsidRDefault="00C81F23" w:rsidP="000866B9">
            <w:pPr>
              <w:jc w:val="both"/>
            </w:pPr>
            <w:r w:rsidRPr="001A193E">
              <w:t>__________</w:t>
            </w:r>
            <w:r>
              <w:t xml:space="preserve"> / __________</w:t>
            </w:r>
            <w:r w:rsidRPr="001A193E">
              <w:t xml:space="preserve"> О.А. Чуносова</w:t>
            </w:r>
          </w:p>
          <w:p w:rsidR="004C56F2" w:rsidRPr="004C56F2" w:rsidRDefault="004C56F2" w:rsidP="004C56F2"/>
          <w:p w:rsidR="00C81F23" w:rsidRPr="004C56F2" w:rsidRDefault="00C81F23" w:rsidP="004C56F2"/>
        </w:tc>
        <w:tc>
          <w:tcPr>
            <w:tcW w:w="990" w:type="dxa"/>
          </w:tcPr>
          <w:p w:rsidR="00C81F23" w:rsidRPr="001A193E" w:rsidRDefault="00C81F23" w:rsidP="000866B9"/>
        </w:tc>
        <w:tc>
          <w:tcPr>
            <w:tcW w:w="4608" w:type="dxa"/>
          </w:tcPr>
          <w:p w:rsidR="00C81F23" w:rsidRDefault="00C81F23" w:rsidP="000866B9">
            <w:pPr>
              <w:rPr>
                <w:color w:val="000000"/>
              </w:rPr>
            </w:pPr>
            <w:r>
              <w:rPr>
                <w:color w:val="000000"/>
              </w:rPr>
              <w:t>_________________________________</w:t>
            </w:r>
          </w:p>
          <w:p w:rsidR="00C81F23" w:rsidRDefault="00C81F23" w:rsidP="000866B9">
            <w:pPr>
              <w:rPr>
                <w:color w:val="000000"/>
              </w:rPr>
            </w:pPr>
            <w:r>
              <w:rPr>
                <w:color w:val="000000"/>
              </w:rPr>
              <w:t>_________________________________</w:t>
            </w:r>
          </w:p>
          <w:p w:rsidR="00C81F23" w:rsidRDefault="00C81F23" w:rsidP="000866B9">
            <w:pPr>
              <w:rPr>
                <w:color w:val="000000"/>
              </w:rPr>
            </w:pPr>
            <w:r>
              <w:rPr>
                <w:color w:val="000000"/>
              </w:rPr>
              <w:t>_________________________________</w:t>
            </w:r>
          </w:p>
          <w:p w:rsidR="00C81F23" w:rsidRPr="00BB5337" w:rsidRDefault="00C81F23" w:rsidP="000866B9">
            <w:r>
              <w:t>_________________________________</w:t>
            </w:r>
          </w:p>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Default="00C81F23" w:rsidP="000866B9"/>
          <w:p w:rsidR="00C81F23" w:rsidRPr="00BB5337" w:rsidRDefault="00C81F23" w:rsidP="000866B9"/>
          <w:p w:rsidR="00C81F23" w:rsidRDefault="00C81F23" w:rsidP="000866B9"/>
          <w:p w:rsidR="00C81F23" w:rsidRDefault="00C81F23" w:rsidP="000866B9"/>
          <w:p w:rsidR="00C81F23" w:rsidRPr="00BB5337" w:rsidRDefault="00C81F23" w:rsidP="000866B9">
            <w:r>
              <w:t>___________ / ___________</w:t>
            </w:r>
          </w:p>
        </w:tc>
      </w:tr>
    </w:tbl>
    <w:p w:rsidR="00C81F23" w:rsidRPr="001A193E" w:rsidRDefault="00C81F23" w:rsidP="00C81F23">
      <w:pPr>
        <w:tabs>
          <w:tab w:val="left" w:pos="0"/>
          <w:tab w:val="left" w:pos="5310"/>
        </w:tabs>
      </w:pPr>
      <w:r>
        <w:lastRenderedPageBreak/>
        <w:t>М.П.</w:t>
      </w:r>
      <w:r>
        <w:tab/>
        <w:t xml:space="preserve">  М.П.</w:t>
      </w:r>
    </w:p>
    <w:p w:rsidR="005C4989" w:rsidRPr="00DE431E" w:rsidRDefault="005C4989" w:rsidP="005C4989">
      <w:pPr>
        <w:autoSpaceDE w:val="0"/>
        <w:autoSpaceDN w:val="0"/>
        <w:adjustRightInd w:val="0"/>
        <w:ind w:left="284" w:hanging="284"/>
        <w:jc w:val="both"/>
        <w:rPr>
          <w:sz w:val="26"/>
          <w:szCs w:val="26"/>
        </w:rPr>
      </w:pPr>
    </w:p>
    <w:p w:rsidR="005C4989" w:rsidRPr="005149AB" w:rsidRDefault="005C4989" w:rsidP="005C4989">
      <w:pPr>
        <w:tabs>
          <w:tab w:val="left" w:pos="2025"/>
        </w:tabs>
        <w:rPr>
          <w:szCs w:val="20"/>
          <w:lang w:eastAsia="en-US"/>
        </w:rPr>
      </w:pPr>
    </w:p>
    <w:p w:rsidR="005C4989" w:rsidRPr="00906750" w:rsidRDefault="005C4989" w:rsidP="005C4989">
      <w:pPr>
        <w:ind w:firstLine="851"/>
        <w:jc w:val="both"/>
      </w:pPr>
    </w:p>
    <w:p w:rsidR="00351980" w:rsidRPr="00DB6504" w:rsidRDefault="00351980" w:rsidP="003E584A">
      <w:pPr>
        <w:widowControl w:val="0"/>
        <w:ind w:firstLine="709"/>
        <w:contextualSpacing/>
        <w:jc w:val="center"/>
      </w:pPr>
    </w:p>
    <w:sectPr w:rsidR="00351980" w:rsidRPr="00DB6504" w:rsidSect="00BD3B5B">
      <w:headerReference w:type="default" r:id="rId9"/>
      <w:headerReference w:type="first" r:id="rId10"/>
      <w:pgSz w:w="11906" w:h="16838"/>
      <w:pgMar w:top="1134" w:right="991" w:bottom="1134" w:left="156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5D7B" w:rsidRDefault="00515D7B" w:rsidP="00DB6504">
      <w:r>
        <w:separator/>
      </w:r>
    </w:p>
  </w:endnote>
  <w:endnote w:type="continuationSeparator" w:id="0">
    <w:p w:rsidR="00515D7B" w:rsidRDefault="00515D7B" w:rsidP="00DB6504">
      <w:r>
        <w:continuationSeparator/>
      </w:r>
    </w:p>
  </w:endnote>
  <w:endnote w:type="continuationNotice" w:id="1">
    <w:p w:rsidR="00515D7B" w:rsidRDefault="00515D7B" w:rsidP="00DB6504"/>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5D7B" w:rsidRDefault="00515D7B" w:rsidP="00DB6504">
      <w:r>
        <w:separator/>
      </w:r>
    </w:p>
  </w:footnote>
  <w:footnote w:type="continuationSeparator" w:id="0">
    <w:p w:rsidR="00515D7B" w:rsidRDefault="00515D7B" w:rsidP="00DB6504">
      <w:r>
        <w:continuationSeparator/>
      </w:r>
    </w:p>
  </w:footnote>
  <w:footnote w:type="continuationNotice" w:id="1">
    <w:p w:rsidR="00515D7B" w:rsidRDefault="00515D7B" w:rsidP="00DB650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2617647"/>
      <w:docPartObj>
        <w:docPartGallery w:val="Page Numbers (Top of Page)"/>
        <w:docPartUnique/>
      </w:docPartObj>
    </w:sdtPr>
    <w:sdtContent>
      <w:p w:rsidR="00AD4E93" w:rsidRDefault="00930C6A">
        <w:pPr>
          <w:pStyle w:val="ae"/>
          <w:jc w:val="center"/>
        </w:pPr>
        <w:fldSimple w:instr="PAGE   \* MERGEFORMAT">
          <w:r w:rsidR="0089342E">
            <w:rPr>
              <w:noProof/>
            </w:rPr>
            <w:t>4</w:t>
          </w:r>
        </w:fldSimple>
      </w:p>
    </w:sdtContent>
  </w:sdt>
  <w:p w:rsidR="00AD4E93" w:rsidRDefault="00AD4E93">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E93" w:rsidRDefault="00AD4E93">
    <w:pPr>
      <w:pStyle w:val="ae"/>
      <w:jc w:val="center"/>
    </w:pPr>
  </w:p>
  <w:p w:rsidR="00AD4E93" w:rsidRDefault="00AD4E93">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9CE994C"/>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50B3752"/>
    <w:multiLevelType w:val="hybridMultilevel"/>
    <w:tmpl w:val="D1009E9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A26144"/>
    <w:multiLevelType w:val="multilevel"/>
    <w:tmpl w:val="21C0258C"/>
    <w:lvl w:ilvl="0">
      <w:start w:val="3"/>
      <w:numFmt w:val="decimal"/>
      <w:lvlText w:val="%1."/>
      <w:lvlJc w:val="left"/>
      <w:pPr>
        <w:ind w:left="720" w:hanging="360"/>
      </w:pPr>
      <w:rPr>
        <w:rFonts w:hint="default"/>
      </w:rPr>
    </w:lvl>
    <w:lvl w:ilvl="1">
      <w:start w:val="6"/>
      <w:numFmt w:val="decimal"/>
      <w:isLgl/>
      <w:lvlText w:val="%1.%2."/>
      <w:lvlJc w:val="left"/>
      <w:pPr>
        <w:ind w:left="1074" w:hanging="54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
    <w:nsid w:val="2EEF3D25"/>
    <w:multiLevelType w:val="hybridMultilevel"/>
    <w:tmpl w:val="85E64E8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7066DC"/>
    <w:multiLevelType w:val="hybridMultilevel"/>
    <w:tmpl w:val="A5BC9514"/>
    <w:lvl w:ilvl="0" w:tplc="0784B7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7F44586"/>
    <w:multiLevelType w:val="singleLevel"/>
    <w:tmpl w:val="B136019A"/>
    <w:lvl w:ilvl="0">
      <w:start w:val="1"/>
      <w:numFmt w:val="upperRoman"/>
      <w:lvlText w:val="%1."/>
      <w:lvlJc w:val="left"/>
      <w:pPr>
        <w:tabs>
          <w:tab w:val="num" w:pos="720"/>
        </w:tabs>
        <w:ind w:left="0" w:firstLine="0"/>
      </w:pPr>
      <w:rPr>
        <w:spacing w:val="0"/>
      </w:rPr>
    </w:lvl>
  </w:abstractNum>
  <w:abstractNum w:abstractNumId="6">
    <w:nsid w:val="3C2C1CB0"/>
    <w:multiLevelType w:val="hybridMultilevel"/>
    <w:tmpl w:val="B51A4D0C"/>
    <w:lvl w:ilvl="0" w:tplc="F1A26A98">
      <w:start w:val="4"/>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49CF3FD1"/>
    <w:multiLevelType w:val="hybridMultilevel"/>
    <w:tmpl w:val="F52E9E56"/>
    <w:lvl w:ilvl="0" w:tplc="C55499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CB7525E"/>
    <w:multiLevelType w:val="multilevel"/>
    <w:tmpl w:val="2D2E8C7C"/>
    <w:lvl w:ilvl="0">
      <w:start w:val="9"/>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55AE4D35"/>
    <w:multiLevelType w:val="multilevel"/>
    <w:tmpl w:val="75D271EC"/>
    <w:lvl w:ilvl="0">
      <w:start w:val="9"/>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5869031C"/>
    <w:multiLevelType w:val="hybridMultilevel"/>
    <w:tmpl w:val="F8822388"/>
    <w:lvl w:ilvl="0" w:tplc="58983064">
      <w:start w:val="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6137436E"/>
    <w:multiLevelType w:val="singleLevel"/>
    <w:tmpl w:val="290C0CE6"/>
    <w:lvl w:ilvl="0">
      <w:start w:val="11"/>
      <w:numFmt w:val="bullet"/>
      <w:lvlText w:val="-"/>
      <w:lvlJc w:val="left"/>
      <w:pPr>
        <w:tabs>
          <w:tab w:val="num" w:pos="1080"/>
        </w:tabs>
        <w:ind w:left="1080" w:hanging="360"/>
      </w:pPr>
      <w:rPr>
        <w:rFonts w:hint="default"/>
      </w:rPr>
    </w:lvl>
  </w:abstractNum>
  <w:abstractNum w:abstractNumId="12">
    <w:nsid w:val="660F262A"/>
    <w:multiLevelType w:val="singleLevel"/>
    <w:tmpl w:val="398ADCEC"/>
    <w:lvl w:ilvl="0">
      <w:start w:val="5"/>
      <w:numFmt w:val="bullet"/>
      <w:lvlText w:val="-"/>
      <w:lvlJc w:val="left"/>
      <w:pPr>
        <w:tabs>
          <w:tab w:val="num" w:pos="360"/>
        </w:tabs>
        <w:ind w:left="360" w:hanging="360"/>
      </w:pPr>
      <w:rPr>
        <w:rFonts w:hint="default"/>
      </w:rPr>
    </w:lvl>
  </w:abstractNum>
  <w:abstractNum w:abstractNumId="13">
    <w:nsid w:val="75290470"/>
    <w:multiLevelType w:val="hybridMultilevel"/>
    <w:tmpl w:val="8BFE1BDA"/>
    <w:lvl w:ilvl="0" w:tplc="A5EE0E5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778D2A00"/>
    <w:multiLevelType w:val="hybridMultilevel"/>
    <w:tmpl w:val="D1009E9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8"/>
  </w:num>
  <w:num w:numId="5">
    <w:abstractNumId w:val="10"/>
  </w:num>
  <w:num w:numId="6">
    <w:abstractNumId w:val="5"/>
  </w:num>
  <w:num w:numId="7">
    <w:abstractNumId w:val="12"/>
  </w:num>
  <w:num w:numId="8">
    <w:abstractNumId w:val="11"/>
  </w:num>
  <w:num w:numId="9">
    <w:abstractNumId w:val="6"/>
  </w:num>
  <w:num w:numId="10">
    <w:abstractNumId w:val="3"/>
  </w:num>
  <w:num w:numId="11">
    <w:abstractNumId w:val="13"/>
  </w:num>
  <w:num w:numId="12">
    <w:abstractNumId w:val="14"/>
  </w:num>
  <w:num w:numId="13">
    <w:abstractNumId w:val="0"/>
  </w:num>
  <w:num w:numId="14">
    <w:abstractNumId w:val="7"/>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9"/>
  <w:characterSpacingControl w:val="doNotCompress"/>
  <w:footnotePr>
    <w:footnote w:id="-1"/>
    <w:footnote w:id="0"/>
    <w:footnote w:id="1"/>
  </w:footnotePr>
  <w:endnotePr>
    <w:endnote w:id="-1"/>
    <w:endnote w:id="0"/>
    <w:endnote w:id="1"/>
  </w:endnotePr>
  <w:compat/>
  <w:rsids>
    <w:rsidRoot w:val="00351980"/>
    <w:rsid w:val="000008BC"/>
    <w:rsid w:val="00003C12"/>
    <w:rsid w:val="000050E0"/>
    <w:rsid w:val="00005919"/>
    <w:rsid w:val="000079A1"/>
    <w:rsid w:val="0001293A"/>
    <w:rsid w:val="00026A6B"/>
    <w:rsid w:val="00033938"/>
    <w:rsid w:val="00041D2C"/>
    <w:rsid w:val="00042CEE"/>
    <w:rsid w:val="000439A6"/>
    <w:rsid w:val="00043C95"/>
    <w:rsid w:val="000442E8"/>
    <w:rsid w:val="00047DB4"/>
    <w:rsid w:val="00050333"/>
    <w:rsid w:val="00056E2D"/>
    <w:rsid w:val="00061120"/>
    <w:rsid w:val="0006203D"/>
    <w:rsid w:val="00062A0B"/>
    <w:rsid w:val="000732BF"/>
    <w:rsid w:val="0008126A"/>
    <w:rsid w:val="00081F87"/>
    <w:rsid w:val="00083D0D"/>
    <w:rsid w:val="000866B9"/>
    <w:rsid w:val="00087E3B"/>
    <w:rsid w:val="00094F51"/>
    <w:rsid w:val="000A1A24"/>
    <w:rsid w:val="000A2267"/>
    <w:rsid w:val="000A4326"/>
    <w:rsid w:val="000A6CEC"/>
    <w:rsid w:val="000B1AA2"/>
    <w:rsid w:val="000B1B6B"/>
    <w:rsid w:val="000B508E"/>
    <w:rsid w:val="000C4992"/>
    <w:rsid w:val="000D03D6"/>
    <w:rsid w:val="000D0961"/>
    <w:rsid w:val="000D4AC0"/>
    <w:rsid w:val="000E252E"/>
    <w:rsid w:val="000E70E0"/>
    <w:rsid w:val="00100A03"/>
    <w:rsid w:val="00112C83"/>
    <w:rsid w:val="001139A0"/>
    <w:rsid w:val="00114A67"/>
    <w:rsid w:val="0011503A"/>
    <w:rsid w:val="00117AF4"/>
    <w:rsid w:val="00121391"/>
    <w:rsid w:val="00124D30"/>
    <w:rsid w:val="00125342"/>
    <w:rsid w:val="001274F8"/>
    <w:rsid w:val="0013029F"/>
    <w:rsid w:val="001315C4"/>
    <w:rsid w:val="001369AA"/>
    <w:rsid w:val="00140F11"/>
    <w:rsid w:val="00147658"/>
    <w:rsid w:val="00155736"/>
    <w:rsid w:val="001562EC"/>
    <w:rsid w:val="0017104F"/>
    <w:rsid w:val="0017285C"/>
    <w:rsid w:val="00173B80"/>
    <w:rsid w:val="00176640"/>
    <w:rsid w:val="00181E48"/>
    <w:rsid w:val="0018214E"/>
    <w:rsid w:val="00195AF4"/>
    <w:rsid w:val="00197832"/>
    <w:rsid w:val="00197AEC"/>
    <w:rsid w:val="001A518F"/>
    <w:rsid w:val="001A542C"/>
    <w:rsid w:val="001A5E55"/>
    <w:rsid w:val="001A7030"/>
    <w:rsid w:val="001B4F85"/>
    <w:rsid w:val="001B6DAC"/>
    <w:rsid w:val="001D0388"/>
    <w:rsid w:val="001D5142"/>
    <w:rsid w:val="001E0684"/>
    <w:rsid w:val="001E1D8A"/>
    <w:rsid w:val="001E3C8D"/>
    <w:rsid w:val="001F0B4F"/>
    <w:rsid w:val="001F0E24"/>
    <w:rsid w:val="001F196E"/>
    <w:rsid w:val="0020258F"/>
    <w:rsid w:val="00206050"/>
    <w:rsid w:val="0021003E"/>
    <w:rsid w:val="00210988"/>
    <w:rsid w:val="00220B1A"/>
    <w:rsid w:val="00225A1D"/>
    <w:rsid w:val="00226093"/>
    <w:rsid w:val="002313AB"/>
    <w:rsid w:val="00232430"/>
    <w:rsid w:val="00241D8B"/>
    <w:rsid w:val="0024290D"/>
    <w:rsid w:val="00250B36"/>
    <w:rsid w:val="00256F9F"/>
    <w:rsid w:val="0025798A"/>
    <w:rsid w:val="00260BC8"/>
    <w:rsid w:val="0026210B"/>
    <w:rsid w:val="002649A4"/>
    <w:rsid w:val="0026626B"/>
    <w:rsid w:val="0027256B"/>
    <w:rsid w:val="002728CF"/>
    <w:rsid w:val="0027480B"/>
    <w:rsid w:val="002763FF"/>
    <w:rsid w:val="0027686D"/>
    <w:rsid w:val="002777E4"/>
    <w:rsid w:val="00282408"/>
    <w:rsid w:val="00283CFC"/>
    <w:rsid w:val="002841B0"/>
    <w:rsid w:val="00286E14"/>
    <w:rsid w:val="00290862"/>
    <w:rsid w:val="002912D7"/>
    <w:rsid w:val="00293AD0"/>
    <w:rsid w:val="002A27F7"/>
    <w:rsid w:val="002A69C2"/>
    <w:rsid w:val="002A7F75"/>
    <w:rsid w:val="002B2165"/>
    <w:rsid w:val="002B305F"/>
    <w:rsid w:val="002B4FE9"/>
    <w:rsid w:val="002B6DF9"/>
    <w:rsid w:val="002C2AD8"/>
    <w:rsid w:val="002C4F59"/>
    <w:rsid w:val="002D4793"/>
    <w:rsid w:val="002D7529"/>
    <w:rsid w:val="002E3E20"/>
    <w:rsid w:val="002E479A"/>
    <w:rsid w:val="002E4854"/>
    <w:rsid w:val="002F057B"/>
    <w:rsid w:val="002F0B55"/>
    <w:rsid w:val="002F19B9"/>
    <w:rsid w:val="002F5C5D"/>
    <w:rsid w:val="00302A0E"/>
    <w:rsid w:val="00302D6D"/>
    <w:rsid w:val="00305AE3"/>
    <w:rsid w:val="00315578"/>
    <w:rsid w:val="00320942"/>
    <w:rsid w:val="0032158C"/>
    <w:rsid w:val="0032369B"/>
    <w:rsid w:val="003267B1"/>
    <w:rsid w:val="00331E90"/>
    <w:rsid w:val="00333F6E"/>
    <w:rsid w:val="00337120"/>
    <w:rsid w:val="00337511"/>
    <w:rsid w:val="00342536"/>
    <w:rsid w:val="00344F7D"/>
    <w:rsid w:val="0034705B"/>
    <w:rsid w:val="00351980"/>
    <w:rsid w:val="00355A84"/>
    <w:rsid w:val="00355B60"/>
    <w:rsid w:val="00357323"/>
    <w:rsid w:val="00362F17"/>
    <w:rsid w:val="00364CCA"/>
    <w:rsid w:val="00377EBA"/>
    <w:rsid w:val="003830B5"/>
    <w:rsid w:val="003831B9"/>
    <w:rsid w:val="00383DAD"/>
    <w:rsid w:val="00384CE2"/>
    <w:rsid w:val="00385640"/>
    <w:rsid w:val="0038779B"/>
    <w:rsid w:val="003A1112"/>
    <w:rsid w:val="003A3FF1"/>
    <w:rsid w:val="003A7336"/>
    <w:rsid w:val="003B0355"/>
    <w:rsid w:val="003B2EBE"/>
    <w:rsid w:val="003B798A"/>
    <w:rsid w:val="003C4800"/>
    <w:rsid w:val="003D2199"/>
    <w:rsid w:val="003D4885"/>
    <w:rsid w:val="003D5CC5"/>
    <w:rsid w:val="003E0B8C"/>
    <w:rsid w:val="003E17A0"/>
    <w:rsid w:val="003E2636"/>
    <w:rsid w:val="003E3DAD"/>
    <w:rsid w:val="003E584A"/>
    <w:rsid w:val="003E7492"/>
    <w:rsid w:val="003F0492"/>
    <w:rsid w:val="003F16E9"/>
    <w:rsid w:val="003F20B7"/>
    <w:rsid w:val="00403F53"/>
    <w:rsid w:val="0041378E"/>
    <w:rsid w:val="00415A41"/>
    <w:rsid w:val="00416529"/>
    <w:rsid w:val="00420229"/>
    <w:rsid w:val="004223D9"/>
    <w:rsid w:val="00431B30"/>
    <w:rsid w:val="0043560E"/>
    <w:rsid w:val="00445B81"/>
    <w:rsid w:val="00447E91"/>
    <w:rsid w:val="00450CEA"/>
    <w:rsid w:val="0045146E"/>
    <w:rsid w:val="004634FC"/>
    <w:rsid w:val="00467DFF"/>
    <w:rsid w:val="00471D08"/>
    <w:rsid w:val="00472AC0"/>
    <w:rsid w:val="004801C9"/>
    <w:rsid w:val="00481F01"/>
    <w:rsid w:val="00490F0D"/>
    <w:rsid w:val="00493019"/>
    <w:rsid w:val="004A784D"/>
    <w:rsid w:val="004B1B97"/>
    <w:rsid w:val="004B4556"/>
    <w:rsid w:val="004B5E30"/>
    <w:rsid w:val="004C03D4"/>
    <w:rsid w:val="004C40B1"/>
    <w:rsid w:val="004C56F2"/>
    <w:rsid w:val="004E27B6"/>
    <w:rsid w:val="004E6E2E"/>
    <w:rsid w:val="004F3261"/>
    <w:rsid w:val="004F4275"/>
    <w:rsid w:val="00506861"/>
    <w:rsid w:val="00515D7B"/>
    <w:rsid w:val="00516064"/>
    <w:rsid w:val="005165BC"/>
    <w:rsid w:val="0052098A"/>
    <w:rsid w:val="00521213"/>
    <w:rsid w:val="00522402"/>
    <w:rsid w:val="005242FA"/>
    <w:rsid w:val="00524B68"/>
    <w:rsid w:val="00530C13"/>
    <w:rsid w:val="00547125"/>
    <w:rsid w:val="005503D5"/>
    <w:rsid w:val="00550AD8"/>
    <w:rsid w:val="005530D5"/>
    <w:rsid w:val="00553665"/>
    <w:rsid w:val="00560DD6"/>
    <w:rsid w:val="00573967"/>
    <w:rsid w:val="00573D44"/>
    <w:rsid w:val="00574AF1"/>
    <w:rsid w:val="0057510A"/>
    <w:rsid w:val="00575766"/>
    <w:rsid w:val="00584122"/>
    <w:rsid w:val="00586377"/>
    <w:rsid w:val="0059304A"/>
    <w:rsid w:val="00597136"/>
    <w:rsid w:val="005A0958"/>
    <w:rsid w:val="005A2C48"/>
    <w:rsid w:val="005A497D"/>
    <w:rsid w:val="005A5CE3"/>
    <w:rsid w:val="005A6A12"/>
    <w:rsid w:val="005A712E"/>
    <w:rsid w:val="005B2D7C"/>
    <w:rsid w:val="005B41F7"/>
    <w:rsid w:val="005B6237"/>
    <w:rsid w:val="005C2052"/>
    <w:rsid w:val="005C3B0B"/>
    <w:rsid w:val="005C4989"/>
    <w:rsid w:val="005D152A"/>
    <w:rsid w:val="005D1C4C"/>
    <w:rsid w:val="005E0B2E"/>
    <w:rsid w:val="00601846"/>
    <w:rsid w:val="00601DB9"/>
    <w:rsid w:val="0060214E"/>
    <w:rsid w:val="00603D5A"/>
    <w:rsid w:val="0060428A"/>
    <w:rsid w:val="006074AE"/>
    <w:rsid w:val="00607647"/>
    <w:rsid w:val="00607C21"/>
    <w:rsid w:val="00607FCA"/>
    <w:rsid w:val="006119DD"/>
    <w:rsid w:val="006129D3"/>
    <w:rsid w:val="006156C6"/>
    <w:rsid w:val="00616EE6"/>
    <w:rsid w:val="00622653"/>
    <w:rsid w:val="00623974"/>
    <w:rsid w:val="00630DCB"/>
    <w:rsid w:val="00634400"/>
    <w:rsid w:val="0064261D"/>
    <w:rsid w:val="00650ADD"/>
    <w:rsid w:val="00657943"/>
    <w:rsid w:val="00660593"/>
    <w:rsid w:val="0066087E"/>
    <w:rsid w:val="00661A63"/>
    <w:rsid w:val="006624CF"/>
    <w:rsid w:val="00662681"/>
    <w:rsid w:val="00680C97"/>
    <w:rsid w:val="00681FBB"/>
    <w:rsid w:val="006837C1"/>
    <w:rsid w:val="00684564"/>
    <w:rsid w:val="00687402"/>
    <w:rsid w:val="0069027D"/>
    <w:rsid w:val="006965AB"/>
    <w:rsid w:val="00696D20"/>
    <w:rsid w:val="00696E6D"/>
    <w:rsid w:val="006A12C6"/>
    <w:rsid w:val="006A18A8"/>
    <w:rsid w:val="006A463E"/>
    <w:rsid w:val="006A5886"/>
    <w:rsid w:val="006B1464"/>
    <w:rsid w:val="006B2856"/>
    <w:rsid w:val="006B2B8F"/>
    <w:rsid w:val="006B42BA"/>
    <w:rsid w:val="006C2C1F"/>
    <w:rsid w:val="006C5759"/>
    <w:rsid w:val="006D1A23"/>
    <w:rsid w:val="006D3743"/>
    <w:rsid w:val="006D6302"/>
    <w:rsid w:val="006E0C18"/>
    <w:rsid w:val="006E1DAC"/>
    <w:rsid w:val="006E4DA9"/>
    <w:rsid w:val="006E7A2C"/>
    <w:rsid w:val="006F1277"/>
    <w:rsid w:val="0070016D"/>
    <w:rsid w:val="00701BDE"/>
    <w:rsid w:val="00701EF6"/>
    <w:rsid w:val="00710384"/>
    <w:rsid w:val="00710C6A"/>
    <w:rsid w:val="0071408A"/>
    <w:rsid w:val="00716707"/>
    <w:rsid w:val="007227CE"/>
    <w:rsid w:val="00724442"/>
    <w:rsid w:val="007272CC"/>
    <w:rsid w:val="0072791D"/>
    <w:rsid w:val="00732BB0"/>
    <w:rsid w:val="007348DD"/>
    <w:rsid w:val="00735169"/>
    <w:rsid w:val="007357A5"/>
    <w:rsid w:val="00735969"/>
    <w:rsid w:val="00736674"/>
    <w:rsid w:val="00736B01"/>
    <w:rsid w:val="00741CEE"/>
    <w:rsid w:val="00742BD9"/>
    <w:rsid w:val="007441CF"/>
    <w:rsid w:val="007456FA"/>
    <w:rsid w:val="00750512"/>
    <w:rsid w:val="0075096D"/>
    <w:rsid w:val="00752971"/>
    <w:rsid w:val="007538AF"/>
    <w:rsid w:val="00754CE0"/>
    <w:rsid w:val="00755B64"/>
    <w:rsid w:val="00756BC0"/>
    <w:rsid w:val="00760BA2"/>
    <w:rsid w:val="00760E6E"/>
    <w:rsid w:val="00766B5C"/>
    <w:rsid w:val="00770F82"/>
    <w:rsid w:val="00771FEE"/>
    <w:rsid w:val="007745B9"/>
    <w:rsid w:val="00774ABE"/>
    <w:rsid w:val="00774CE2"/>
    <w:rsid w:val="007819F3"/>
    <w:rsid w:val="00781A72"/>
    <w:rsid w:val="007823F2"/>
    <w:rsid w:val="00785BDE"/>
    <w:rsid w:val="0079074F"/>
    <w:rsid w:val="00791D9E"/>
    <w:rsid w:val="007924E6"/>
    <w:rsid w:val="00792B46"/>
    <w:rsid w:val="007A29F8"/>
    <w:rsid w:val="007A5412"/>
    <w:rsid w:val="007A7F49"/>
    <w:rsid w:val="007B22F4"/>
    <w:rsid w:val="007B239D"/>
    <w:rsid w:val="007C087B"/>
    <w:rsid w:val="007C2A95"/>
    <w:rsid w:val="007C3C68"/>
    <w:rsid w:val="007C5F5D"/>
    <w:rsid w:val="007D2644"/>
    <w:rsid w:val="007D390A"/>
    <w:rsid w:val="007D4D47"/>
    <w:rsid w:val="007D61FE"/>
    <w:rsid w:val="007D6454"/>
    <w:rsid w:val="007D64EB"/>
    <w:rsid w:val="007E1C07"/>
    <w:rsid w:val="007E2E74"/>
    <w:rsid w:val="007E31D5"/>
    <w:rsid w:val="007E54C5"/>
    <w:rsid w:val="007F01CB"/>
    <w:rsid w:val="007F1378"/>
    <w:rsid w:val="007F3BEA"/>
    <w:rsid w:val="007F41CB"/>
    <w:rsid w:val="00803D2A"/>
    <w:rsid w:val="00806155"/>
    <w:rsid w:val="00806B7E"/>
    <w:rsid w:val="00807909"/>
    <w:rsid w:val="00807C34"/>
    <w:rsid w:val="00807D21"/>
    <w:rsid w:val="008111E5"/>
    <w:rsid w:val="00811754"/>
    <w:rsid w:val="00812661"/>
    <w:rsid w:val="00814DF0"/>
    <w:rsid w:val="00816BBB"/>
    <w:rsid w:val="00817FBF"/>
    <w:rsid w:val="00821E33"/>
    <w:rsid w:val="008244EA"/>
    <w:rsid w:val="008278A3"/>
    <w:rsid w:val="00835424"/>
    <w:rsid w:val="00837015"/>
    <w:rsid w:val="00843492"/>
    <w:rsid w:val="0084359E"/>
    <w:rsid w:val="0084495F"/>
    <w:rsid w:val="00857081"/>
    <w:rsid w:val="00863EDC"/>
    <w:rsid w:val="008648F2"/>
    <w:rsid w:val="008678D9"/>
    <w:rsid w:val="008723BE"/>
    <w:rsid w:val="00875D5F"/>
    <w:rsid w:val="00886FD3"/>
    <w:rsid w:val="0089079A"/>
    <w:rsid w:val="00891D24"/>
    <w:rsid w:val="00892696"/>
    <w:rsid w:val="0089342E"/>
    <w:rsid w:val="0089515B"/>
    <w:rsid w:val="00895579"/>
    <w:rsid w:val="008A0A6E"/>
    <w:rsid w:val="008A222B"/>
    <w:rsid w:val="008A3181"/>
    <w:rsid w:val="008A5BCE"/>
    <w:rsid w:val="008A62C2"/>
    <w:rsid w:val="008A6F4F"/>
    <w:rsid w:val="008B3279"/>
    <w:rsid w:val="008B4CB9"/>
    <w:rsid w:val="008B5003"/>
    <w:rsid w:val="008B67BD"/>
    <w:rsid w:val="008B6A8F"/>
    <w:rsid w:val="008C1106"/>
    <w:rsid w:val="008C2280"/>
    <w:rsid w:val="008C545D"/>
    <w:rsid w:val="008D3659"/>
    <w:rsid w:val="008D5F2A"/>
    <w:rsid w:val="008D7F70"/>
    <w:rsid w:val="008E0638"/>
    <w:rsid w:val="008E29F0"/>
    <w:rsid w:val="008E56CD"/>
    <w:rsid w:val="00902568"/>
    <w:rsid w:val="0090713A"/>
    <w:rsid w:val="00907426"/>
    <w:rsid w:val="009125D9"/>
    <w:rsid w:val="00916D7A"/>
    <w:rsid w:val="00920F18"/>
    <w:rsid w:val="009215BD"/>
    <w:rsid w:val="009300A1"/>
    <w:rsid w:val="00930C6A"/>
    <w:rsid w:val="00934628"/>
    <w:rsid w:val="00935915"/>
    <w:rsid w:val="0094130A"/>
    <w:rsid w:val="00942A16"/>
    <w:rsid w:val="00946FAC"/>
    <w:rsid w:val="009541E1"/>
    <w:rsid w:val="009558E7"/>
    <w:rsid w:val="00955D40"/>
    <w:rsid w:val="009571AE"/>
    <w:rsid w:val="00964B11"/>
    <w:rsid w:val="009679A5"/>
    <w:rsid w:val="0097142A"/>
    <w:rsid w:val="009729D8"/>
    <w:rsid w:val="0097749F"/>
    <w:rsid w:val="00983B07"/>
    <w:rsid w:val="00987CDA"/>
    <w:rsid w:val="00987ECF"/>
    <w:rsid w:val="0099535F"/>
    <w:rsid w:val="00996D61"/>
    <w:rsid w:val="009A1F4A"/>
    <w:rsid w:val="009B1BFC"/>
    <w:rsid w:val="009B5F04"/>
    <w:rsid w:val="009C1C9B"/>
    <w:rsid w:val="009C217D"/>
    <w:rsid w:val="009C4363"/>
    <w:rsid w:val="009C5DD2"/>
    <w:rsid w:val="009D0211"/>
    <w:rsid w:val="009D0913"/>
    <w:rsid w:val="009D3373"/>
    <w:rsid w:val="009D482F"/>
    <w:rsid w:val="009D6E47"/>
    <w:rsid w:val="009E3669"/>
    <w:rsid w:val="009E3856"/>
    <w:rsid w:val="009E54F9"/>
    <w:rsid w:val="009E58F5"/>
    <w:rsid w:val="009F05B5"/>
    <w:rsid w:val="009F2C73"/>
    <w:rsid w:val="009F47CB"/>
    <w:rsid w:val="00A021CD"/>
    <w:rsid w:val="00A114D3"/>
    <w:rsid w:val="00A20EE5"/>
    <w:rsid w:val="00A2204C"/>
    <w:rsid w:val="00A25B97"/>
    <w:rsid w:val="00A32AFF"/>
    <w:rsid w:val="00A3661B"/>
    <w:rsid w:val="00A41F37"/>
    <w:rsid w:val="00A438ED"/>
    <w:rsid w:val="00A44CB3"/>
    <w:rsid w:val="00A471B6"/>
    <w:rsid w:val="00A53DF1"/>
    <w:rsid w:val="00A67D7F"/>
    <w:rsid w:val="00A777F8"/>
    <w:rsid w:val="00A800DC"/>
    <w:rsid w:val="00A82818"/>
    <w:rsid w:val="00A83AE3"/>
    <w:rsid w:val="00A84C47"/>
    <w:rsid w:val="00A864FD"/>
    <w:rsid w:val="00A86787"/>
    <w:rsid w:val="00A90123"/>
    <w:rsid w:val="00A9663A"/>
    <w:rsid w:val="00AB031D"/>
    <w:rsid w:val="00AB0C57"/>
    <w:rsid w:val="00AB46BB"/>
    <w:rsid w:val="00AB67EF"/>
    <w:rsid w:val="00AB6A12"/>
    <w:rsid w:val="00AC7C0C"/>
    <w:rsid w:val="00AD3CF2"/>
    <w:rsid w:val="00AD4CCD"/>
    <w:rsid w:val="00AD4E93"/>
    <w:rsid w:val="00AD5F70"/>
    <w:rsid w:val="00AE2FD8"/>
    <w:rsid w:val="00AF6AE8"/>
    <w:rsid w:val="00B018A0"/>
    <w:rsid w:val="00B03119"/>
    <w:rsid w:val="00B04535"/>
    <w:rsid w:val="00B05AD2"/>
    <w:rsid w:val="00B114AA"/>
    <w:rsid w:val="00B11ED9"/>
    <w:rsid w:val="00B14632"/>
    <w:rsid w:val="00B1517C"/>
    <w:rsid w:val="00B16748"/>
    <w:rsid w:val="00B16AE8"/>
    <w:rsid w:val="00B22A93"/>
    <w:rsid w:val="00B251FB"/>
    <w:rsid w:val="00B258B6"/>
    <w:rsid w:val="00B276B2"/>
    <w:rsid w:val="00B40127"/>
    <w:rsid w:val="00B40B0F"/>
    <w:rsid w:val="00B438B2"/>
    <w:rsid w:val="00B43A89"/>
    <w:rsid w:val="00B44CA5"/>
    <w:rsid w:val="00B4751B"/>
    <w:rsid w:val="00B5406C"/>
    <w:rsid w:val="00B60EF4"/>
    <w:rsid w:val="00B62609"/>
    <w:rsid w:val="00B71FF5"/>
    <w:rsid w:val="00B724BC"/>
    <w:rsid w:val="00B74CBA"/>
    <w:rsid w:val="00B769D6"/>
    <w:rsid w:val="00B76A86"/>
    <w:rsid w:val="00B81445"/>
    <w:rsid w:val="00B9044B"/>
    <w:rsid w:val="00B905E2"/>
    <w:rsid w:val="00B90BD2"/>
    <w:rsid w:val="00B91B46"/>
    <w:rsid w:val="00B92D46"/>
    <w:rsid w:val="00B94D2E"/>
    <w:rsid w:val="00BA3F52"/>
    <w:rsid w:val="00BA45B9"/>
    <w:rsid w:val="00BA4DC8"/>
    <w:rsid w:val="00BA7C93"/>
    <w:rsid w:val="00BB2348"/>
    <w:rsid w:val="00BB2D38"/>
    <w:rsid w:val="00BB524B"/>
    <w:rsid w:val="00BC04FB"/>
    <w:rsid w:val="00BC6564"/>
    <w:rsid w:val="00BC706D"/>
    <w:rsid w:val="00BD3B5B"/>
    <w:rsid w:val="00BD7228"/>
    <w:rsid w:val="00BE141B"/>
    <w:rsid w:val="00BE2393"/>
    <w:rsid w:val="00BE51A1"/>
    <w:rsid w:val="00BF1A17"/>
    <w:rsid w:val="00BF4441"/>
    <w:rsid w:val="00BF56B6"/>
    <w:rsid w:val="00BF72BB"/>
    <w:rsid w:val="00BF78BC"/>
    <w:rsid w:val="00BF7FB8"/>
    <w:rsid w:val="00C00F24"/>
    <w:rsid w:val="00C03C19"/>
    <w:rsid w:val="00C057D3"/>
    <w:rsid w:val="00C07D92"/>
    <w:rsid w:val="00C109D2"/>
    <w:rsid w:val="00C15A04"/>
    <w:rsid w:val="00C1664D"/>
    <w:rsid w:val="00C17D1D"/>
    <w:rsid w:val="00C2062C"/>
    <w:rsid w:val="00C2090C"/>
    <w:rsid w:val="00C20CE3"/>
    <w:rsid w:val="00C34C91"/>
    <w:rsid w:val="00C3574E"/>
    <w:rsid w:val="00C35844"/>
    <w:rsid w:val="00C36BBB"/>
    <w:rsid w:val="00C403EC"/>
    <w:rsid w:val="00C518B6"/>
    <w:rsid w:val="00C52C53"/>
    <w:rsid w:val="00C54F77"/>
    <w:rsid w:val="00C60C6D"/>
    <w:rsid w:val="00C649CD"/>
    <w:rsid w:val="00C704E1"/>
    <w:rsid w:val="00C7055B"/>
    <w:rsid w:val="00C70833"/>
    <w:rsid w:val="00C750F8"/>
    <w:rsid w:val="00C75F3B"/>
    <w:rsid w:val="00C81F23"/>
    <w:rsid w:val="00C8548A"/>
    <w:rsid w:val="00C95A6B"/>
    <w:rsid w:val="00C95E1E"/>
    <w:rsid w:val="00CA0940"/>
    <w:rsid w:val="00CA1E33"/>
    <w:rsid w:val="00CA31B7"/>
    <w:rsid w:val="00CA42AA"/>
    <w:rsid w:val="00CA5FFD"/>
    <w:rsid w:val="00CB3CB8"/>
    <w:rsid w:val="00CB3D11"/>
    <w:rsid w:val="00CB5625"/>
    <w:rsid w:val="00CC1B8C"/>
    <w:rsid w:val="00CC1E9D"/>
    <w:rsid w:val="00CC2EFA"/>
    <w:rsid w:val="00CC62B7"/>
    <w:rsid w:val="00CD3ADE"/>
    <w:rsid w:val="00CD4737"/>
    <w:rsid w:val="00CD5332"/>
    <w:rsid w:val="00CE0544"/>
    <w:rsid w:val="00CE10E2"/>
    <w:rsid w:val="00CE559A"/>
    <w:rsid w:val="00CE7802"/>
    <w:rsid w:val="00CF135E"/>
    <w:rsid w:val="00CF247E"/>
    <w:rsid w:val="00CF3A61"/>
    <w:rsid w:val="00CF4350"/>
    <w:rsid w:val="00CF4841"/>
    <w:rsid w:val="00CF74C9"/>
    <w:rsid w:val="00D02802"/>
    <w:rsid w:val="00D04240"/>
    <w:rsid w:val="00D06339"/>
    <w:rsid w:val="00D16C41"/>
    <w:rsid w:val="00D17DE9"/>
    <w:rsid w:val="00D17F73"/>
    <w:rsid w:val="00D2131D"/>
    <w:rsid w:val="00D22191"/>
    <w:rsid w:val="00D2361A"/>
    <w:rsid w:val="00D24FBB"/>
    <w:rsid w:val="00D30930"/>
    <w:rsid w:val="00D34A9B"/>
    <w:rsid w:val="00D4154E"/>
    <w:rsid w:val="00D43CAA"/>
    <w:rsid w:val="00D4649D"/>
    <w:rsid w:val="00D47540"/>
    <w:rsid w:val="00D4788E"/>
    <w:rsid w:val="00D55C04"/>
    <w:rsid w:val="00D57F6A"/>
    <w:rsid w:val="00D630FC"/>
    <w:rsid w:val="00D6333D"/>
    <w:rsid w:val="00D677A8"/>
    <w:rsid w:val="00D7088E"/>
    <w:rsid w:val="00D70985"/>
    <w:rsid w:val="00D70EFE"/>
    <w:rsid w:val="00D71A18"/>
    <w:rsid w:val="00D76DF0"/>
    <w:rsid w:val="00D76FAF"/>
    <w:rsid w:val="00D8404E"/>
    <w:rsid w:val="00D8764F"/>
    <w:rsid w:val="00D9719F"/>
    <w:rsid w:val="00DA13C0"/>
    <w:rsid w:val="00DA55C0"/>
    <w:rsid w:val="00DA6372"/>
    <w:rsid w:val="00DB1033"/>
    <w:rsid w:val="00DB418C"/>
    <w:rsid w:val="00DB50AB"/>
    <w:rsid w:val="00DB6504"/>
    <w:rsid w:val="00DC101F"/>
    <w:rsid w:val="00DC1C83"/>
    <w:rsid w:val="00DC2CDF"/>
    <w:rsid w:val="00DC3C9D"/>
    <w:rsid w:val="00DD2933"/>
    <w:rsid w:val="00DD41F7"/>
    <w:rsid w:val="00DD5D26"/>
    <w:rsid w:val="00DE159B"/>
    <w:rsid w:val="00DE32D0"/>
    <w:rsid w:val="00DF0174"/>
    <w:rsid w:val="00DF3865"/>
    <w:rsid w:val="00DF7414"/>
    <w:rsid w:val="00E00D1F"/>
    <w:rsid w:val="00E04BF2"/>
    <w:rsid w:val="00E07F17"/>
    <w:rsid w:val="00E1180C"/>
    <w:rsid w:val="00E16D59"/>
    <w:rsid w:val="00E2131E"/>
    <w:rsid w:val="00E23C5C"/>
    <w:rsid w:val="00E3665D"/>
    <w:rsid w:val="00E41C38"/>
    <w:rsid w:val="00E425CD"/>
    <w:rsid w:val="00E45845"/>
    <w:rsid w:val="00E47DF2"/>
    <w:rsid w:val="00E54044"/>
    <w:rsid w:val="00E54873"/>
    <w:rsid w:val="00E55ADF"/>
    <w:rsid w:val="00E55E94"/>
    <w:rsid w:val="00E55F72"/>
    <w:rsid w:val="00E642F0"/>
    <w:rsid w:val="00E66DC6"/>
    <w:rsid w:val="00E8123A"/>
    <w:rsid w:val="00E823C1"/>
    <w:rsid w:val="00E845CB"/>
    <w:rsid w:val="00E86BDF"/>
    <w:rsid w:val="00E907EC"/>
    <w:rsid w:val="00E91861"/>
    <w:rsid w:val="00E92478"/>
    <w:rsid w:val="00E96F6F"/>
    <w:rsid w:val="00E97AB1"/>
    <w:rsid w:val="00E97F29"/>
    <w:rsid w:val="00EA0DD2"/>
    <w:rsid w:val="00EA67E2"/>
    <w:rsid w:val="00EA7EBC"/>
    <w:rsid w:val="00EB75F2"/>
    <w:rsid w:val="00EC607C"/>
    <w:rsid w:val="00EC7969"/>
    <w:rsid w:val="00ED1658"/>
    <w:rsid w:val="00ED394A"/>
    <w:rsid w:val="00ED3985"/>
    <w:rsid w:val="00ED4E83"/>
    <w:rsid w:val="00EE0B75"/>
    <w:rsid w:val="00EE5252"/>
    <w:rsid w:val="00EE6833"/>
    <w:rsid w:val="00EF6D50"/>
    <w:rsid w:val="00F028E7"/>
    <w:rsid w:val="00F02CDB"/>
    <w:rsid w:val="00F03BA4"/>
    <w:rsid w:val="00F047C3"/>
    <w:rsid w:val="00F10BD9"/>
    <w:rsid w:val="00F152D5"/>
    <w:rsid w:val="00F26036"/>
    <w:rsid w:val="00F277F0"/>
    <w:rsid w:val="00F3718C"/>
    <w:rsid w:val="00F404D3"/>
    <w:rsid w:val="00F45B5D"/>
    <w:rsid w:val="00F570D3"/>
    <w:rsid w:val="00F6040D"/>
    <w:rsid w:val="00F66249"/>
    <w:rsid w:val="00F713BE"/>
    <w:rsid w:val="00F8125B"/>
    <w:rsid w:val="00F821FC"/>
    <w:rsid w:val="00F905F0"/>
    <w:rsid w:val="00F95000"/>
    <w:rsid w:val="00F9628D"/>
    <w:rsid w:val="00FA0391"/>
    <w:rsid w:val="00FA0E4A"/>
    <w:rsid w:val="00FA20C8"/>
    <w:rsid w:val="00FA2B69"/>
    <w:rsid w:val="00FA43B3"/>
    <w:rsid w:val="00FB1F13"/>
    <w:rsid w:val="00FB3709"/>
    <w:rsid w:val="00FB46AE"/>
    <w:rsid w:val="00FC6492"/>
    <w:rsid w:val="00FD2A4F"/>
    <w:rsid w:val="00FD301D"/>
    <w:rsid w:val="00FD45EC"/>
    <w:rsid w:val="00FD73CB"/>
    <w:rsid w:val="00FE1985"/>
    <w:rsid w:val="00FE200A"/>
    <w:rsid w:val="00FE4F03"/>
    <w:rsid w:val="00FF05A4"/>
    <w:rsid w:val="00FF14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281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B6504"/>
    <w:pPr>
      <w:keepNext/>
      <w:spacing w:before="240" w:after="60"/>
      <w:outlineLvl w:val="0"/>
    </w:pPr>
    <w:rPr>
      <w:rFonts w:ascii="Arial" w:hAnsi="Arial" w:cs="Arial"/>
      <w:b/>
      <w:bCs/>
      <w:kern w:val="32"/>
      <w:sz w:val="32"/>
      <w:szCs w:val="32"/>
    </w:rPr>
  </w:style>
  <w:style w:type="paragraph" w:styleId="2">
    <w:name w:val="heading 2"/>
    <w:basedOn w:val="a"/>
    <w:link w:val="20"/>
    <w:qFormat/>
    <w:rsid w:val="00DB650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51980"/>
    <w:rPr>
      <w:color w:val="0000FF"/>
      <w:u w:val="single"/>
    </w:rPr>
  </w:style>
  <w:style w:type="paragraph" w:styleId="a4">
    <w:name w:val="Body Text"/>
    <w:aliases w:val="body text"/>
    <w:basedOn w:val="a"/>
    <w:link w:val="a5"/>
    <w:rsid w:val="00DB6504"/>
    <w:pPr>
      <w:jc w:val="both"/>
    </w:pPr>
    <w:rPr>
      <w:szCs w:val="20"/>
    </w:rPr>
  </w:style>
  <w:style w:type="character" w:customStyle="1" w:styleId="a5">
    <w:name w:val="Основной текст Знак"/>
    <w:aliases w:val="body text Знак"/>
    <w:basedOn w:val="a0"/>
    <w:link w:val="a4"/>
    <w:rsid w:val="00351980"/>
    <w:rPr>
      <w:rFonts w:ascii="Times New Roman" w:eastAsia="Times New Roman" w:hAnsi="Times New Roman" w:cs="Times New Roman"/>
      <w:sz w:val="24"/>
      <w:szCs w:val="20"/>
      <w:lang w:eastAsia="ru-RU"/>
    </w:rPr>
  </w:style>
  <w:style w:type="paragraph" w:styleId="21">
    <w:name w:val="Body Text 2"/>
    <w:basedOn w:val="a"/>
    <w:link w:val="22"/>
    <w:rsid w:val="00DB6504"/>
    <w:pPr>
      <w:tabs>
        <w:tab w:val="left" w:pos="284"/>
      </w:tabs>
      <w:ind w:left="284" w:hanging="284"/>
      <w:jc w:val="both"/>
    </w:pPr>
    <w:rPr>
      <w:szCs w:val="20"/>
    </w:rPr>
  </w:style>
  <w:style w:type="character" w:customStyle="1" w:styleId="22">
    <w:name w:val="Основной текст 2 Знак"/>
    <w:basedOn w:val="a0"/>
    <w:link w:val="21"/>
    <w:rsid w:val="00351980"/>
    <w:rPr>
      <w:rFonts w:ascii="Times New Roman" w:eastAsia="Times New Roman" w:hAnsi="Times New Roman" w:cs="Times New Roman"/>
      <w:sz w:val="24"/>
      <w:szCs w:val="20"/>
      <w:lang w:eastAsia="ru-RU"/>
    </w:rPr>
  </w:style>
  <w:style w:type="paragraph" w:styleId="23">
    <w:name w:val="Body Text Indent 2"/>
    <w:aliases w:val="Знак2,Знак4"/>
    <w:basedOn w:val="a"/>
    <w:link w:val="24"/>
    <w:rsid w:val="00DB6504"/>
    <w:pPr>
      <w:ind w:firstLine="720"/>
      <w:jc w:val="both"/>
    </w:pPr>
    <w:rPr>
      <w:szCs w:val="20"/>
    </w:rPr>
  </w:style>
  <w:style w:type="character" w:customStyle="1" w:styleId="24">
    <w:name w:val="Основной текст с отступом 2 Знак"/>
    <w:aliases w:val="Знак2 Знак,Знак4 Знак"/>
    <w:basedOn w:val="a0"/>
    <w:link w:val="23"/>
    <w:rsid w:val="00351980"/>
    <w:rPr>
      <w:rFonts w:ascii="Times New Roman" w:eastAsia="Times New Roman" w:hAnsi="Times New Roman" w:cs="Times New Roman"/>
      <w:sz w:val="24"/>
      <w:szCs w:val="20"/>
      <w:lang w:eastAsia="ru-RU"/>
    </w:rPr>
  </w:style>
  <w:style w:type="paragraph" w:styleId="3">
    <w:name w:val="Body Text Indent 3"/>
    <w:basedOn w:val="a"/>
    <w:link w:val="30"/>
    <w:rsid w:val="00DB6504"/>
    <w:pPr>
      <w:spacing w:after="120"/>
      <w:ind w:firstLine="720"/>
      <w:jc w:val="both"/>
    </w:pPr>
    <w:rPr>
      <w:b/>
      <w:sz w:val="28"/>
      <w:szCs w:val="20"/>
    </w:rPr>
  </w:style>
  <w:style w:type="character" w:customStyle="1" w:styleId="30">
    <w:name w:val="Основной текст с отступом 3 Знак"/>
    <w:basedOn w:val="a0"/>
    <w:link w:val="3"/>
    <w:rsid w:val="00351980"/>
    <w:rPr>
      <w:rFonts w:ascii="Times New Roman" w:eastAsia="Times New Roman" w:hAnsi="Times New Roman" w:cs="Times New Roman"/>
      <w:b/>
      <w:sz w:val="28"/>
      <w:szCs w:val="20"/>
      <w:lang w:eastAsia="ru-RU"/>
    </w:rPr>
  </w:style>
  <w:style w:type="table" w:styleId="a6">
    <w:name w:val="Table Grid"/>
    <w:aliases w:val="Формат таблиц для диплома,Леша"/>
    <w:basedOn w:val="a1"/>
    <w:uiPriority w:val="59"/>
    <w:rsid w:val="0035198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nhideWhenUsed/>
    <w:rsid w:val="00DB6504"/>
    <w:pPr>
      <w:spacing w:before="100" w:beforeAutospacing="1" w:after="100" w:afterAutospacing="1"/>
    </w:pPr>
    <w:rPr>
      <w:rFonts w:eastAsia="Calibri"/>
    </w:rPr>
  </w:style>
  <w:style w:type="paragraph" w:styleId="a8">
    <w:name w:val="List Paragraph"/>
    <w:basedOn w:val="a"/>
    <w:link w:val="a9"/>
    <w:uiPriority w:val="34"/>
    <w:qFormat/>
    <w:rsid w:val="00DB6504"/>
    <w:pPr>
      <w:spacing w:after="200" w:line="276" w:lineRule="auto"/>
      <w:ind w:left="720"/>
      <w:contextualSpacing/>
    </w:pPr>
    <w:rPr>
      <w:rFonts w:ascii="Calibri" w:eastAsia="Calibri" w:hAnsi="Calibri"/>
      <w:sz w:val="22"/>
      <w:szCs w:val="22"/>
      <w:lang w:eastAsia="en-US"/>
    </w:rPr>
  </w:style>
  <w:style w:type="character" w:customStyle="1" w:styleId="a9">
    <w:name w:val="Абзац списка Знак"/>
    <w:link w:val="a8"/>
    <w:uiPriority w:val="99"/>
    <w:rsid w:val="00351980"/>
    <w:rPr>
      <w:rFonts w:ascii="Calibri" w:eastAsia="Calibri" w:hAnsi="Calibri" w:cs="Times New Roman"/>
    </w:rPr>
  </w:style>
  <w:style w:type="character" w:customStyle="1" w:styleId="10">
    <w:name w:val="Заголовок 1 Знак"/>
    <w:basedOn w:val="a0"/>
    <w:link w:val="1"/>
    <w:rsid w:val="00DB6504"/>
    <w:rPr>
      <w:rFonts w:ascii="Arial" w:eastAsia="Times New Roman" w:hAnsi="Arial" w:cs="Arial"/>
      <w:b/>
      <w:bCs/>
      <w:kern w:val="32"/>
      <w:sz w:val="32"/>
      <w:szCs w:val="32"/>
      <w:lang w:eastAsia="ru-RU"/>
    </w:rPr>
  </w:style>
  <w:style w:type="character" w:customStyle="1" w:styleId="20">
    <w:name w:val="Заголовок 2 Знак"/>
    <w:basedOn w:val="a0"/>
    <w:link w:val="2"/>
    <w:rsid w:val="00DB6504"/>
    <w:rPr>
      <w:rFonts w:ascii="Times New Roman" w:eastAsia="Times New Roman" w:hAnsi="Times New Roman" w:cs="Times New Roman"/>
      <w:b/>
      <w:bCs/>
      <w:sz w:val="36"/>
      <w:szCs w:val="36"/>
      <w:lang w:eastAsia="ru-RU"/>
    </w:rPr>
  </w:style>
  <w:style w:type="table" w:customStyle="1" w:styleId="31">
    <w:name w:val="Сетка таблицы3"/>
    <w:basedOn w:val="a1"/>
    <w:next w:val="a6"/>
    <w:rsid w:val="00DB65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3"/>
    <w:basedOn w:val="a"/>
    <w:link w:val="33"/>
    <w:rsid w:val="00DB6504"/>
    <w:pPr>
      <w:spacing w:line="264" w:lineRule="auto"/>
    </w:pPr>
    <w:rPr>
      <w:sz w:val="28"/>
      <w:szCs w:val="20"/>
    </w:rPr>
  </w:style>
  <w:style w:type="character" w:customStyle="1" w:styleId="33">
    <w:name w:val="Основной текст 3 Знак"/>
    <w:basedOn w:val="a0"/>
    <w:link w:val="32"/>
    <w:rsid w:val="00DB6504"/>
    <w:rPr>
      <w:rFonts w:ascii="Times New Roman" w:eastAsia="Times New Roman" w:hAnsi="Times New Roman" w:cs="Times New Roman"/>
      <w:sz w:val="28"/>
      <w:szCs w:val="20"/>
      <w:lang w:eastAsia="ru-RU"/>
    </w:rPr>
  </w:style>
  <w:style w:type="paragraph" w:styleId="aa">
    <w:name w:val="footnote text"/>
    <w:basedOn w:val="a"/>
    <w:link w:val="ab"/>
    <w:uiPriority w:val="99"/>
    <w:rsid w:val="00DB6504"/>
    <w:rPr>
      <w:sz w:val="20"/>
      <w:szCs w:val="20"/>
    </w:rPr>
  </w:style>
  <w:style w:type="character" w:customStyle="1" w:styleId="ab">
    <w:name w:val="Текст сноски Знак"/>
    <w:basedOn w:val="a0"/>
    <w:link w:val="aa"/>
    <w:uiPriority w:val="99"/>
    <w:rsid w:val="00DB6504"/>
    <w:rPr>
      <w:rFonts w:ascii="Times New Roman" w:eastAsia="Times New Roman" w:hAnsi="Times New Roman" w:cs="Times New Roman"/>
      <w:sz w:val="20"/>
      <w:szCs w:val="20"/>
      <w:lang w:eastAsia="ru-RU"/>
    </w:rPr>
  </w:style>
  <w:style w:type="character" w:styleId="ac">
    <w:name w:val="footnote reference"/>
    <w:uiPriority w:val="99"/>
    <w:rsid w:val="00DB6504"/>
    <w:rPr>
      <w:vertAlign w:val="superscript"/>
    </w:rPr>
  </w:style>
  <w:style w:type="paragraph" w:customStyle="1" w:styleId="ad">
    <w:name w:val="Знак"/>
    <w:basedOn w:val="a"/>
    <w:rsid w:val="00DB6504"/>
    <w:pPr>
      <w:spacing w:after="160" w:line="240" w:lineRule="exact"/>
    </w:pPr>
    <w:rPr>
      <w:szCs w:val="20"/>
      <w:lang w:val="en-US" w:eastAsia="en-US"/>
    </w:rPr>
  </w:style>
  <w:style w:type="paragraph" w:styleId="ae">
    <w:name w:val="header"/>
    <w:basedOn w:val="a"/>
    <w:link w:val="af"/>
    <w:uiPriority w:val="99"/>
    <w:rsid w:val="00DB6504"/>
    <w:pPr>
      <w:tabs>
        <w:tab w:val="center" w:pos="4677"/>
        <w:tab w:val="right" w:pos="9355"/>
      </w:tabs>
    </w:pPr>
    <w:rPr>
      <w:sz w:val="20"/>
      <w:szCs w:val="20"/>
    </w:rPr>
  </w:style>
  <w:style w:type="character" w:customStyle="1" w:styleId="af">
    <w:name w:val="Верхний колонтитул Знак"/>
    <w:basedOn w:val="a0"/>
    <w:link w:val="ae"/>
    <w:uiPriority w:val="99"/>
    <w:rsid w:val="00DB6504"/>
    <w:rPr>
      <w:rFonts w:ascii="Times New Roman" w:eastAsia="Times New Roman" w:hAnsi="Times New Roman" w:cs="Times New Roman"/>
      <w:sz w:val="20"/>
      <w:szCs w:val="20"/>
      <w:lang w:eastAsia="ru-RU"/>
    </w:rPr>
  </w:style>
  <w:style w:type="character" w:styleId="af0">
    <w:name w:val="page number"/>
    <w:basedOn w:val="a0"/>
    <w:rsid w:val="00DB6504"/>
  </w:style>
  <w:style w:type="paragraph" w:styleId="af1">
    <w:name w:val="Balloon Text"/>
    <w:basedOn w:val="a"/>
    <w:link w:val="af2"/>
    <w:semiHidden/>
    <w:rsid w:val="00DB6504"/>
    <w:rPr>
      <w:rFonts w:ascii="Tahoma" w:hAnsi="Tahoma" w:cs="Tahoma"/>
      <w:sz w:val="16"/>
      <w:szCs w:val="16"/>
    </w:rPr>
  </w:style>
  <w:style w:type="character" w:customStyle="1" w:styleId="af2">
    <w:name w:val="Текст выноски Знак"/>
    <w:basedOn w:val="a0"/>
    <w:link w:val="af1"/>
    <w:semiHidden/>
    <w:rsid w:val="00DB6504"/>
    <w:rPr>
      <w:rFonts w:ascii="Tahoma" w:eastAsia="Times New Roman" w:hAnsi="Tahoma" w:cs="Tahoma"/>
      <w:sz w:val="16"/>
      <w:szCs w:val="16"/>
      <w:lang w:eastAsia="ru-RU"/>
    </w:rPr>
  </w:style>
  <w:style w:type="paragraph" w:styleId="af3">
    <w:name w:val="Body Text Indent"/>
    <w:basedOn w:val="a"/>
    <w:link w:val="af4"/>
    <w:rsid w:val="00DB6504"/>
    <w:pPr>
      <w:spacing w:after="120"/>
      <w:ind w:left="283"/>
    </w:pPr>
    <w:rPr>
      <w:sz w:val="20"/>
      <w:szCs w:val="20"/>
    </w:rPr>
  </w:style>
  <w:style w:type="character" w:customStyle="1" w:styleId="af4">
    <w:name w:val="Основной текст с отступом Знак"/>
    <w:basedOn w:val="a0"/>
    <w:link w:val="af3"/>
    <w:rsid w:val="00DB6504"/>
    <w:rPr>
      <w:rFonts w:ascii="Times New Roman" w:eastAsia="Times New Roman" w:hAnsi="Times New Roman" w:cs="Times New Roman"/>
      <w:sz w:val="20"/>
      <w:szCs w:val="20"/>
      <w:lang w:eastAsia="ru-RU"/>
    </w:rPr>
  </w:style>
  <w:style w:type="paragraph" w:customStyle="1" w:styleId="af5">
    <w:name w:val="Знак Знак Знак Знак"/>
    <w:basedOn w:val="a"/>
    <w:rsid w:val="00DB6504"/>
    <w:pPr>
      <w:spacing w:after="160" w:line="240" w:lineRule="exact"/>
    </w:pPr>
    <w:rPr>
      <w:szCs w:val="20"/>
      <w:lang w:val="en-US" w:eastAsia="en-US"/>
    </w:rPr>
  </w:style>
  <w:style w:type="paragraph" w:customStyle="1" w:styleId="11">
    <w:name w:val="Обычный1"/>
    <w:rsid w:val="00DB6504"/>
    <w:pPr>
      <w:widowControl w:val="0"/>
      <w:spacing w:after="0" w:line="300" w:lineRule="auto"/>
      <w:ind w:firstLine="560"/>
    </w:pPr>
    <w:rPr>
      <w:rFonts w:ascii="Times New Roman" w:eastAsia="Times New Roman" w:hAnsi="Times New Roman" w:cs="Times New Roman"/>
      <w:snapToGrid w:val="0"/>
      <w:szCs w:val="20"/>
      <w:lang w:eastAsia="ru-RU"/>
    </w:rPr>
  </w:style>
  <w:style w:type="paragraph" w:customStyle="1" w:styleId="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DB6504"/>
    <w:pPr>
      <w:spacing w:after="160" w:line="240" w:lineRule="exact"/>
    </w:pPr>
    <w:rPr>
      <w:rFonts w:ascii="Verdana" w:hAnsi="Verdana" w:cs="Verdana"/>
      <w:sz w:val="20"/>
      <w:szCs w:val="20"/>
      <w:lang w:val="en-US" w:eastAsia="en-US"/>
    </w:rPr>
  </w:style>
  <w:style w:type="character" w:customStyle="1" w:styleId="FontStyle11">
    <w:name w:val="Font Style11"/>
    <w:basedOn w:val="a0"/>
    <w:rsid w:val="00DB6504"/>
    <w:rPr>
      <w:rFonts w:ascii="Times New Roman" w:hAnsi="Times New Roman" w:cs="Times New Roman"/>
      <w:b/>
      <w:bCs/>
      <w:sz w:val="20"/>
      <w:szCs w:val="20"/>
    </w:rPr>
  </w:style>
  <w:style w:type="paragraph" w:customStyle="1" w:styleId="Style1">
    <w:name w:val="Style1"/>
    <w:basedOn w:val="a"/>
    <w:rsid w:val="00DB6504"/>
    <w:pPr>
      <w:widowControl w:val="0"/>
      <w:autoSpaceDE w:val="0"/>
      <w:autoSpaceDN w:val="0"/>
      <w:adjustRightInd w:val="0"/>
      <w:spacing w:line="274" w:lineRule="exact"/>
      <w:ind w:firstLine="547"/>
      <w:jc w:val="both"/>
    </w:pPr>
    <w:rPr>
      <w:rFonts w:ascii="Calibri" w:hAnsi="Calibri"/>
    </w:rPr>
  </w:style>
  <w:style w:type="paragraph" w:customStyle="1" w:styleId="Style5">
    <w:name w:val="Style5"/>
    <w:basedOn w:val="a"/>
    <w:rsid w:val="00DB6504"/>
    <w:pPr>
      <w:widowControl w:val="0"/>
      <w:autoSpaceDE w:val="0"/>
      <w:autoSpaceDN w:val="0"/>
      <w:adjustRightInd w:val="0"/>
      <w:spacing w:line="290" w:lineRule="exact"/>
      <w:ind w:firstLine="168"/>
      <w:jc w:val="both"/>
    </w:pPr>
    <w:rPr>
      <w:rFonts w:ascii="Calibri" w:hAnsi="Calibri"/>
    </w:rPr>
  </w:style>
  <w:style w:type="paragraph" w:customStyle="1" w:styleId="ConsPlusNormal">
    <w:name w:val="ConsPlusNormal"/>
    <w:rsid w:val="00DB6504"/>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DB6504"/>
    <w:pPr>
      <w:autoSpaceDE w:val="0"/>
      <w:autoSpaceDN w:val="0"/>
      <w:adjustRightInd w:val="0"/>
      <w:spacing w:before="283"/>
      <w:jc w:val="center"/>
    </w:pPr>
    <w:rPr>
      <w:rFonts w:eastAsia="Calibri"/>
      <w:b/>
      <w:bCs/>
      <w:sz w:val="26"/>
      <w:szCs w:val="26"/>
    </w:rPr>
  </w:style>
  <w:style w:type="paragraph" w:customStyle="1" w:styleId="TextBasTxt">
    <w:name w:val="TextBasTxt"/>
    <w:basedOn w:val="a"/>
    <w:rsid w:val="00DB6504"/>
    <w:pPr>
      <w:autoSpaceDE w:val="0"/>
      <w:autoSpaceDN w:val="0"/>
      <w:adjustRightInd w:val="0"/>
      <w:ind w:firstLine="567"/>
      <w:jc w:val="both"/>
    </w:pPr>
    <w:rPr>
      <w:rFonts w:eastAsia="Calibri"/>
    </w:rPr>
  </w:style>
  <w:style w:type="character" w:customStyle="1" w:styleId="FontStyle13">
    <w:name w:val="Font Style13"/>
    <w:basedOn w:val="a0"/>
    <w:uiPriority w:val="99"/>
    <w:rsid w:val="00DB6504"/>
    <w:rPr>
      <w:rFonts w:ascii="Times New Roman" w:hAnsi="Times New Roman" w:cs="Times New Roman" w:hint="default"/>
    </w:rPr>
  </w:style>
  <w:style w:type="paragraph" w:styleId="af6">
    <w:name w:val="footer"/>
    <w:basedOn w:val="a"/>
    <w:link w:val="af7"/>
    <w:uiPriority w:val="99"/>
    <w:unhideWhenUsed/>
    <w:rsid w:val="00DB6504"/>
    <w:pPr>
      <w:tabs>
        <w:tab w:val="center" w:pos="4677"/>
        <w:tab w:val="right" w:pos="9355"/>
      </w:tabs>
    </w:pPr>
    <w:rPr>
      <w:rFonts w:asciiTheme="minorHAnsi" w:eastAsiaTheme="minorHAnsi" w:hAnsiTheme="minorHAnsi" w:cstheme="minorBidi"/>
      <w:sz w:val="22"/>
      <w:szCs w:val="22"/>
      <w:lang w:eastAsia="en-US"/>
    </w:rPr>
  </w:style>
  <w:style w:type="character" w:customStyle="1" w:styleId="af7">
    <w:name w:val="Нижний колонтитул Знак"/>
    <w:basedOn w:val="a0"/>
    <w:link w:val="af6"/>
    <w:uiPriority w:val="99"/>
    <w:rsid w:val="00DB6504"/>
  </w:style>
  <w:style w:type="paragraph" w:styleId="af8">
    <w:name w:val="Revision"/>
    <w:hidden/>
    <w:uiPriority w:val="99"/>
    <w:semiHidden/>
    <w:rsid w:val="00DB6504"/>
    <w:pPr>
      <w:spacing w:after="0" w:line="240" w:lineRule="auto"/>
    </w:pPr>
  </w:style>
  <w:style w:type="character" w:styleId="af9">
    <w:name w:val="annotation reference"/>
    <w:basedOn w:val="a0"/>
    <w:uiPriority w:val="99"/>
    <w:semiHidden/>
    <w:unhideWhenUsed/>
    <w:rsid w:val="00DB6504"/>
    <w:rPr>
      <w:sz w:val="16"/>
      <w:szCs w:val="16"/>
    </w:rPr>
  </w:style>
  <w:style w:type="paragraph" w:styleId="afa">
    <w:name w:val="annotation text"/>
    <w:basedOn w:val="a"/>
    <w:link w:val="afb"/>
    <w:uiPriority w:val="99"/>
    <w:semiHidden/>
    <w:unhideWhenUsed/>
    <w:rsid w:val="00DB6504"/>
    <w:pPr>
      <w:spacing w:after="160"/>
    </w:pPr>
    <w:rPr>
      <w:rFonts w:asciiTheme="minorHAnsi" w:eastAsiaTheme="minorHAnsi" w:hAnsiTheme="minorHAnsi" w:cstheme="minorBidi"/>
      <w:sz w:val="20"/>
      <w:szCs w:val="20"/>
      <w:lang w:eastAsia="en-US"/>
    </w:rPr>
  </w:style>
  <w:style w:type="character" w:customStyle="1" w:styleId="afb">
    <w:name w:val="Текст примечания Знак"/>
    <w:basedOn w:val="a0"/>
    <w:link w:val="afa"/>
    <w:uiPriority w:val="99"/>
    <w:semiHidden/>
    <w:rsid w:val="00DB6504"/>
    <w:rPr>
      <w:sz w:val="20"/>
      <w:szCs w:val="20"/>
    </w:rPr>
  </w:style>
  <w:style w:type="paragraph" w:styleId="afc">
    <w:name w:val="annotation subject"/>
    <w:basedOn w:val="afa"/>
    <w:next w:val="afa"/>
    <w:link w:val="afd"/>
    <w:uiPriority w:val="99"/>
    <w:semiHidden/>
    <w:unhideWhenUsed/>
    <w:rsid w:val="00DB6504"/>
    <w:rPr>
      <w:b/>
      <w:bCs/>
    </w:rPr>
  </w:style>
  <w:style w:type="character" w:customStyle="1" w:styleId="afd">
    <w:name w:val="Тема примечания Знак"/>
    <w:basedOn w:val="afb"/>
    <w:link w:val="afc"/>
    <w:uiPriority w:val="99"/>
    <w:semiHidden/>
    <w:rsid w:val="00DB6504"/>
    <w:rPr>
      <w:b/>
      <w:bCs/>
      <w:sz w:val="20"/>
      <w:szCs w:val="20"/>
    </w:rPr>
  </w:style>
  <w:style w:type="table" w:customStyle="1" w:styleId="12">
    <w:name w:val="Леша1"/>
    <w:basedOn w:val="a1"/>
    <w:next w:val="a6"/>
    <w:uiPriority w:val="59"/>
    <w:rsid w:val="008C11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Леша2"/>
    <w:basedOn w:val="a1"/>
    <w:next w:val="a6"/>
    <w:uiPriority w:val="59"/>
    <w:rsid w:val="008C11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Леша3"/>
    <w:basedOn w:val="a1"/>
    <w:next w:val="a6"/>
    <w:uiPriority w:val="59"/>
    <w:rsid w:val="004F42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Леша4"/>
    <w:basedOn w:val="a1"/>
    <w:next w:val="a6"/>
    <w:uiPriority w:val="59"/>
    <w:rsid w:val="004F42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Леша5"/>
    <w:basedOn w:val="a1"/>
    <w:next w:val="a6"/>
    <w:uiPriority w:val="59"/>
    <w:rsid w:val="00E41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Леша6"/>
    <w:basedOn w:val="a1"/>
    <w:next w:val="a6"/>
    <w:uiPriority w:val="59"/>
    <w:rsid w:val="00E41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Леша7"/>
    <w:basedOn w:val="a1"/>
    <w:next w:val="a6"/>
    <w:uiPriority w:val="59"/>
    <w:rsid w:val="00DF74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Леша8"/>
    <w:basedOn w:val="a1"/>
    <w:next w:val="a6"/>
    <w:uiPriority w:val="59"/>
    <w:rsid w:val="00DF74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Леша9"/>
    <w:basedOn w:val="a1"/>
    <w:next w:val="a6"/>
    <w:uiPriority w:val="59"/>
    <w:rsid w:val="00D971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Леша10"/>
    <w:basedOn w:val="a1"/>
    <w:next w:val="a6"/>
    <w:uiPriority w:val="59"/>
    <w:rsid w:val="00742B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Леша11"/>
    <w:basedOn w:val="a1"/>
    <w:next w:val="a6"/>
    <w:uiPriority w:val="59"/>
    <w:rsid w:val="00742B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Леша12"/>
    <w:basedOn w:val="a1"/>
    <w:next w:val="a6"/>
    <w:uiPriority w:val="59"/>
    <w:rsid w:val="00742B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Леша13"/>
    <w:basedOn w:val="a1"/>
    <w:next w:val="a6"/>
    <w:uiPriority w:val="59"/>
    <w:rsid w:val="00CB3D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Леша14"/>
    <w:basedOn w:val="a1"/>
    <w:next w:val="a6"/>
    <w:uiPriority w:val="59"/>
    <w:rsid w:val="00BC65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Леша15"/>
    <w:basedOn w:val="a1"/>
    <w:next w:val="a6"/>
    <w:uiPriority w:val="59"/>
    <w:rsid w:val="00BC65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Леша16"/>
    <w:basedOn w:val="a1"/>
    <w:next w:val="a6"/>
    <w:uiPriority w:val="59"/>
    <w:rsid w:val="00C109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Леша17"/>
    <w:basedOn w:val="a1"/>
    <w:next w:val="a6"/>
    <w:uiPriority w:val="59"/>
    <w:rsid w:val="00AB67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Леша18"/>
    <w:basedOn w:val="a1"/>
    <w:next w:val="a6"/>
    <w:uiPriority w:val="59"/>
    <w:rsid w:val="005209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Леша19"/>
    <w:basedOn w:val="a1"/>
    <w:next w:val="a6"/>
    <w:uiPriority w:val="59"/>
    <w:rsid w:val="00E55A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Леша20"/>
    <w:basedOn w:val="a1"/>
    <w:next w:val="a6"/>
    <w:uiPriority w:val="59"/>
    <w:rsid w:val="00C704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Леша21"/>
    <w:basedOn w:val="a1"/>
    <w:next w:val="a6"/>
    <w:uiPriority w:val="59"/>
    <w:rsid w:val="00C17D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Леша22"/>
    <w:basedOn w:val="a1"/>
    <w:next w:val="a6"/>
    <w:uiPriority w:val="59"/>
    <w:rsid w:val="00C15A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Леша23"/>
    <w:basedOn w:val="a1"/>
    <w:next w:val="a6"/>
    <w:uiPriority w:val="59"/>
    <w:rsid w:val="00472A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Леша24"/>
    <w:basedOn w:val="a1"/>
    <w:next w:val="a6"/>
    <w:uiPriority w:val="59"/>
    <w:rsid w:val="00B43A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Леша25"/>
    <w:basedOn w:val="a1"/>
    <w:next w:val="a6"/>
    <w:uiPriority w:val="59"/>
    <w:rsid w:val="004514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Леша26"/>
    <w:basedOn w:val="a1"/>
    <w:next w:val="a6"/>
    <w:uiPriority w:val="59"/>
    <w:rsid w:val="000008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Леша27"/>
    <w:basedOn w:val="a1"/>
    <w:next w:val="a6"/>
    <w:uiPriority w:val="59"/>
    <w:rsid w:val="00293A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Леша28"/>
    <w:basedOn w:val="a1"/>
    <w:next w:val="a6"/>
    <w:uiPriority w:val="59"/>
    <w:rsid w:val="00BA7C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Леша29"/>
    <w:basedOn w:val="a1"/>
    <w:next w:val="a6"/>
    <w:uiPriority w:val="59"/>
    <w:rsid w:val="00F152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Леша30"/>
    <w:basedOn w:val="a1"/>
    <w:next w:val="a6"/>
    <w:uiPriority w:val="59"/>
    <w:rsid w:val="00D16C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Леша31"/>
    <w:basedOn w:val="a1"/>
    <w:next w:val="a6"/>
    <w:uiPriority w:val="59"/>
    <w:rsid w:val="00C60C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Леша32"/>
    <w:basedOn w:val="a1"/>
    <w:next w:val="a6"/>
    <w:uiPriority w:val="59"/>
    <w:rsid w:val="002F05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Леша33"/>
    <w:basedOn w:val="a1"/>
    <w:next w:val="a6"/>
    <w:uiPriority w:val="59"/>
    <w:rsid w:val="001139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C81F23"/>
    <w:pPr>
      <w:widowControl w:val="0"/>
      <w:autoSpaceDE w:val="0"/>
      <w:autoSpaceDN w:val="0"/>
      <w:adjustRightInd w:val="0"/>
      <w:spacing w:line="317" w:lineRule="exact"/>
      <w:jc w:val="center"/>
    </w:pPr>
  </w:style>
  <w:style w:type="paragraph" w:customStyle="1" w:styleId="Style4">
    <w:name w:val="Style4"/>
    <w:basedOn w:val="a"/>
    <w:rsid w:val="00C81F23"/>
    <w:pPr>
      <w:widowControl w:val="0"/>
      <w:autoSpaceDE w:val="0"/>
      <w:autoSpaceDN w:val="0"/>
      <w:adjustRightInd w:val="0"/>
      <w:spacing w:line="316" w:lineRule="exact"/>
      <w:ind w:firstLine="706"/>
      <w:jc w:val="both"/>
    </w:pPr>
  </w:style>
</w:styles>
</file>

<file path=word/webSettings.xml><?xml version="1.0" encoding="utf-8"?>
<w:webSettings xmlns:r="http://schemas.openxmlformats.org/officeDocument/2006/relationships" xmlns:w="http://schemas.openxmlformats.org/wordprocessingml/2006/main">
  <w:divs>
    <w:div w:id="263272030">
      <w:bodyDiv w:val="1"/>
      <w:marLeft w:val="0"/>
      <w:marRight w:val="0"/>
      <w:marTop w:val="0"/>
      <w:marBottom w:val="0"/>
      <w:divBdr>
        <w:top w:val="none" w:sz="0" w:space="0" w:color="auto"/>
        <w:left w:val="none" w:sz="0" w:space="0" w:color="auto"/>
        <w:bottom w:val="none" w:sz="0" w:space="0" w:color="auto"/>
        <w:right w:val="none" w:sz="0" w:space="0" w:color="auto"/>
      </w:divBdr>
    </w:div>
    <w:div w:id="768085385">
      <w:bodyDiv w:val="1"/>
      <w:marLeft w:val="0"/>
      <w:marRight w:val="0"/>
      <w:marTop w:val="0"/>
      <w:marBottom w:val="0"/>
      <w:divBdr>
        <w:top w:val="none" w:sz="0" w:space="0" w:color="auto"/>
        <w:left w:val="none" w:sz="0" w:space="0" w:color="auto"/>
        <w:bottom w:val="none" w:sz="0" w:space="0" w:color="auto"/>
        <w:right w:val="none" w:sz="0" w:space="0" w:color="auto"/>
      </w:divBdr>
    </w:div>
    <w:div w:id="819004495">
      <w:bodyDiv w:val="1"/>
      <w:marLeft w:val="0"/>
      <w:marRight w:val="0"/>
      <w:marTop w:val="0"/>
      <w:marBottom w:val="0"/>
      <w:divBdr>
        <w:top w:val="none" w:sz="0" w:space="0" w:color="auto"/>
        <w:left w:val="none" w:sz="0" w:space="0" w:color="auto"/>
        <w:bottom w:val="none" w:sz="0" w:space="0" w:color="auto"/>
        <w:right w:val="none" w:sz="0" w:space="0" w:color="auto"/>
      </w:divBdr>
    </w:div>
    <w:div w:id="993679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sud@uprsyd.e-zab.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911D1-8387-4B48-8B15-84D49E7D7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4</Pages>
  <Words>1242</Words>
  <Characters>7084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ФУГИ</Company>
  <LinksUpToDate>false</LinksUpToDate>
  <CharactersWithSpaces>8310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Левченко Ирина Александровна</dc:creator>
  <cp:lastModifiedBy>Екатерина Сергеевна Лисичникова</cp:lastModifiedBy>
  <cp:revision>4</cp:revision>
  <cp:lastPrinted>2022-10-07T05:48:00Z</cp:lastPrinted>
  <dcterms:created xsi:type="dcterms:W3CDTF">2022-10-19T06:14:00Z</dcterms:created>
  <dcterms:modified xsi:type="dcterms:W3CDTF">2022-11-15T04:50:00Z</dcterms:modified>
</cp:coreProperties>
</file>