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E0E" w:rsidRPr="00734E0E" w:rsidRDefault="00734E0E" w:rsidP="00734E0E">
      <w:pPr>
        <w:tabs>
          <w:tab w:val="left" w:pos="3675"/>
          <w:tab w:val="left" w:pos="4275"/>
          <w:tab w:val="right" w:pos="10063"/>
        </w:tabs>
        <w:spacing w:after="0" w:line="240" w:lineRule="auto"/>
        <w:jc w:val="center"/>
        <w:rPr>
          <w:rFonts w:ascii="Times New Roman" w:eastAsia="Times New Roman" w:hAnsi="Times New Roman" w:cs="Times New Roman"/>
          <w:b/>
          <w:sz w:val="28"/>
          <w:szCs w:val="28"/>
          <w:lang w:eastAsia="ru-RU"/>
        </w:rPr>
      </w:pPr>
      <w:r w:rsidRPr="00E547D3">
        <w:rPr>
          <w:rFonts w:ascii="Times New Roman" w:eastAsia="Times New Roman" w:hAnsi="Times New Roman" w:cs="Times New Roman"/>
          <w:b/>
          <w:lang w:eastAsia="ru-RU"/>
        </w:rPr>
        <w:object w:dxaOrig="88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6.25pt" o:ole="" fillcolor="window">
            <v:imagedata r:id="rId7" o:title=""/>
          </v:shape>
          <o:OLEObject Type="Embed" ProgID="Word.Picture.8" ShapeID="_x0000_i1025" DrawAspect="Content" ObjectID="_1803728205" r:id="rId8"/>
        </w:object>
      </w:r>
    </w:p>
    <w:p w:rsidR="00734E0E" w:rsidRPr="00734E0E" w:rsidRDefault="00734E0E" w:rsidP="00796792">
      <w:pPr>
        <w:tabs>
          <w:tab w:val="left" w:pos="4275"/>
        </w:tabs>
        <w:spacing w:after="0" w:line="240" w:lineRule="auto"/>
        <w:jc w:val="center"/>
        <w:rPr>
          <w:rFonts w:ascii="Times New Roman" w:eastAsia="Times New Roman" w:hAnsi="Times New Roman" w:cs="Times New Roman"/>
          <w:b/>
          <w:sz w:val="28"/>
          <w:szCs w:val="28"/>
          <w:lang w:eastAsia="ru-RU"/>
        </w:rPr>
      </w:pP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sidRPr="00734E0E">
        <w:rPr>
          <w:rFonts w:ascii="Times New Roman" w:eastAsia="Times New Roman" w:hAnsi="Times New Roman" w:cs="Times New Roman"/>
          <w:b/>
          <w:sz w:val="28"/>
          <w:szCs w:val="28"/>
        </w:rPr>
        <w:t>АДМИНИСТРАЦИЯ МУНИЦИПАЛЬНОГО РАЙОНА</w:t>
      </w: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sidRPr="00734E0E">
        <w:rPr>
          <w:rFonts w:ascii="Times New Roman" w:eastAsia="Times New Roman" w:hAnsi="Times New Roman" w:cs="Times New Roman"/>
          <w:b/>
          <w:sz w:val="28"/>
          <w:szCs w:val="28"/>
        </w:rPr>
        <w:t>«ШИЛКИНСКИЙ РАЙОН»</w:t>
      </w: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p>
    <w:p w:rsidR="00734E0E" w:rsidRPr="000C6FCE" w:rsidRDefault="000C6FC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ПОСТАНОВЛЕНИЕ</w:t>
      </w:r>
    </w:p>
    <w:p w:rsidR="00734E0E" w:rsidRPr="00734E0E" w:rsidRDefault="00734E0E" w:rsidP="00796792">
      <w:pPr>
        <w:autoSpaceDE w:val="0"/>
        <w:autoSpaceDN w:val="0"/>
        <w:adjustRightInd w:val="0"/>
        <w:spacing w:after="0" w:line="240" w:lineRule="auto"/>
        <w:rPr>
          <w:rFonts w:ascii="Times New Roman" w:eastAsia="Times New Roman" w:hAnsi="Times New Roman" w:cs="Times New Roman"/>
          <w:sz w:val="28"/>
          <w:szCs w:val="28"/>
        </w:rPr>
      </w:pPr>
    </w:p>
    <w:p w:rsidR="001D5BFB" w:rsidRPr="00734E0E" w:rsidRDefault="00734E0E" w:rsidP="00796792">
      <w:pPr>
        <w:autoSpaceDE w:val="0"/>
        <w:autoSpaceDN w:val="0"/>
        <w:adjustRightInd w:val="0"/>
        <w:spacing w:after="0" w:line="240" w:lineRule="auto"/>
        <w:rPr>
          <w:rFonts w:ascii="Times New Roman" w:eastAsia="Times New Roman" w:hAnsi="Times New Roman" w:cs="Times New Roman"/>
          <w:sz w:val="28"/>
          <w:szCs w:val="28"/>
        </w:rPr>
      </w:pPr>
      <w:r w:rsidRPr="00734E0E">
        <w:rPr>
          <w:rFonts w:ascii="Times New Roman" w:eastAsia="Times New Roman" w:hAnsi="Times New Roman" w:cs="Times New Roman"/>
          <w:sz w:val="28"/>
          <w:szCs w:val="28"/>
        </w:rPr>
        <w:t>«</w:t>
      </w:r>
      <w:r w:rsidR="00EF50B5">
        <w:rPr>
          <w:rFonts w:ascii="Times New Roman" w:eastAsia="Times New Roman" w:hAnsi="Times New Roman" w:cs="Times New Roman"/>
          <w:sz w:val="28"/>
          <w:szCs w:val="28"/>
        </w:rPr>
        <w:t xml:space="preserve">  </w:t>
      </w:r>
      <w:r w:rsidR="0018315B">
        <w:rPr>
          <w:rFonts w:ascii="Times New Roman" w:eastAsia="Times New Roman" w:hAnsi="Times New Roman" w:cs="Times New Roman"/>
          <w:sz w:val="28"/>
          <w:szCs w:val="28"/>
        </w:rPr>
        <w:t xml:space="preserve">   </w:t>
      </w:r>
      <w:r w:rsidRPr="00734E0E">
        <w:rPr>
          <w:rFonts w:ascii="Times New Roman" w:eastAsia="Times New Roman" w:hAnsi="Times New Roman" w:cs="Times New Roman"/>
          <w:sz w:val="28"/>
          <w:szCs w:val="28"/>
        </w:rPr>
        <w:t>»</w:t>
      </w:r>
      <w:r w:rsidR="007B23F4">
        <w:rPr>
          <w:rFonts w:ascii="Times New Roman" w:eastAsia="Times New Roman" w:hAnsi="Times New Roman" w:cs="Times New Roman"/>
          <w:sz w:val="28"/>
          <w:szCs w:val="28"/>
        </w:rPr>
        <w:t xml:space="preserve"> </w:t>
      </w:r>
      <w:r w:rsidR="001A177F">
        <w:rPr>
          <w:rFonts w:ascii="Times New Roman" w:eastAsia="Times New Roman" w:hAnsi="Times New Roman" w:cs="Times New Roman"/>
          <w:sz w:val="28"/>
          <w:szCs w:val="28"/>
        </w:rPr>
        <w:t xml:space="preserve">             2025</w:t>
      </w:r>
      <w:r w:rsidRPr="00734E0E">
        <w:rPr>
          <w:rFonts w:ascii="Times New Roman" w:eastAsia="Times New Roman" w:hAnsi="Times New Roman" w:cs="Times New Roman"/>
          <w:sz w:val="28"/>
          <w:szCs w:val="28"/>
        </w:rPr>
        <w:t xml:space="preserve"> года</w:t>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004053DB">
        <w:rPr>
          <w:rFonts w:ascii="Times New Roman" w:eastAsia="Times New Roman" w:hAnsi="Times New Roman" w:cs="Times New Roman"/>
          <w:sz w:val="28"/>
          <w:szCs w:val="28"/>
        </w:rPr>
        <w:t xml:space="preserve">               </w:t>
      </w:r>
      <w:r w:rsidR="0038281D">
        <w:rPr>
          <w:rFonts w:ascii="Times New Roman" w:eastAsia="Times New Roman" w:hAnsi="Times New Roman" w:cs="Times New Roman"/>
          <w:sz w:val="28"/>
          <w:szCs w:val="28"/>
        </w:rPr>
        <w:t xml:space="preserve">          </w:t>
      </w:r>
      <w:r w:rsidR="000C6FCE">
        <w:rPr>
          <w:rFonts w:ascii="Times New Roman" w:eastAsia="Times New Roman" w:hAnsi="Times New Roman" w:cs="Times New Roman"/>
          <w:sz w:val="28"/>
          <w:szCs w:val="28"/>
        </w:rPr>
        <w:t xml:space="preserve">                              </w:t>
      </w:r>
      <w:r w:rsidR="0038281D">
        <w:rPr>
          <w:rFonts w:ascii="Times New Roman" w:eastAsia="Times New Roman" w:hAnsi="Times New Roman" w:cs="Times New Roman"/>
          <w:sz w:val="28"/>
          <w:szCs w:val="28"/>
        </w:rPr>
        <w:t xml:space="preserve"> </w:t>
      </w:r>
      <w:r w:rsidR="004053DB">
        <w:rPr>
          <w:rFonts w:ascii="Times New Roman" w:eastAsia="Times New Roman" w:hAnsi="Times New Roman" w:cs="Times New Roman"/>
          <w:sz w:val="28"/>
          <w:szCs w:val="28"/>
        </w:rPr>
        <w:t xml:space="preserve"> </w:t>
      </w:r>
      <w:r w:rsidR="00326C7D">
        <w:rPr>
          <w:rFonts w:ascii="Times New Roman" w:eastAsia="Times New Roman" w:hAnsi="Times New Roman" w:cs="Times New Roman"/>
          <w:sz w:val="28"/>
          <w:szCs w:val="28"/>
        </w:rPr>
        <w:t>№</w:t>
      </w:r>
    </w:p>
    <w:p w:rsidR="00BD228B" w:rsidRDefault="008C5F90" w:rsidP="00796792">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 Шилка</w:t>
      </w:r>
    </w:p>
    <w:p w:rsidR="001D5BFB" w:rsidRPr="001D5BFB" w:rsidRDefault="001D5BFB" w:rsidP="001D5BF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734E0E" w:rsidRDefault="001A177F" w:rsidP="006E388B">
      <w:pPr>
        <w:spacing w:after="240"/>
        <w:jc w:val="center"/>
        <w:rPr>
          <w:rFonts w:ascii="Times New Roman" w:hAnsi="Times New Roman" w:cs="Times New Roman"/>
          <w:b/>
          <w:sz w:val="28"/>
        </w:rPr>
      </w:pPr>
      <w:r w:rsidRPr="001A177F">
        <w:rPr>
          <w:rFonts w:ascii="Times New Roman" w:hAnsi="Times New Roman" w:cs="Times New Roman"/>
          <w:b/>
          <w:sz w:val="28"/>
        </w:rPr>
        <w:t>Об утверждении муниципальной программы</w:t>
      </w:r>
      <w:r>
        <w:rPr>
          <w:rFonts w:ascii="Times New Roman" w:hAnsi="Times New Roman" w:cs="Times New Roman"/>
          <w:b/>
          <w:sz w:val="28"/>
        </w:rPr>
        <w:t xml:space="preserve"> «</w:t>
      </w:r>
      <w:r w:rsidRPr="001A177F">
        <w:rPr>
          <w:rFonts w:ascii="Times New Roman" w:hAnsi="Times New Roman" w:cs="Times New Roman"/>
          <w:b/>
          <w:sz w:val="28"/>
        </w:rPr>
        <w:t>Комплексное развитие сельских территорий муниципального района «Шилкинский район» на 2026-2031 годы»</w:t>
      </w:r>
    </w:p>
    <w:p w:rsidR="001A177F" w:rsidRPr="00D84A78" w:rsidRDefault="001A177F" w:rsidP="00D84A78">
      <w:pPr>
        <w:pStyle w:val="2"/>
        <w:spacing w:after="120" w:line="240" w:lineRule="auto"/>
        <w:ind w:firstLine="709"/>
        <w:jc w:val="both"/>
        <w:rPr>
          <w:rFonts w:ascii="Times New Roman" w:hAnsi="Times New Roman" w:cs="Times New Roman"/>
          <w:b w:val="0"/>
          <w:color w:val="auto"/>
          <w:sz w:val="28"/>
          <w:szCs w:val="28"/>
        </w:rPr>
      </w:pPr>
      <w:r w:rsidRPr="00C67712">
        <w:rPr>
          <w:rFonts w:ascii="Times New Roman" w:eastAsia="Times New Roman" w:hAnsi="Times New Roman" w:cs="Times New Roman"/>
          <w:b w:val="0"/>
          <w:color w:val="auto"/>
          <w:sz w:val="28"/>
          <w:szCs w:val="28"/>
        </w:rPr>
        <w:t>В</w:t>
      </w:r>
      <w:r w:rsidRPr="00C67712">
        <w:rPr>
          <w:rFonts w:ascii="Times New Roman" w:hAnsi="Times New Roman" w:cs="Times New Roman"/>
          <w:b w:val="0"/>
          <w:color w:val="auto"/>
          <w:sz w:val="28"/>
          <w:szCs w:val="28"/>
        </w:rPr>
        <w:t xml:space="preserve"> целях </w:t>
      </w:r>
      <w:r w:rsidR="00D84A78" w:rsidRPr="00C67712">
        <w:rPr>
          <w:rFonts w:ascii="Times New Roman" w:hAnsi="Times New Roman" w:cs="Times New Roman"/>
          <w:b w:val="0"/>
          <w:color w:val="auto"/>
          <w:sz w:val="28"/>
          <w:szCs w:val="28"/>
        </w:rPr>
        <w:t>комплексного</w:t>
      </w:r>
      <w:r w:rsidR="00D84A78" w:rsidRPr="00D84A78">
        <w:rPr>
          <w:rFonts w:ascii="Times New Roman" w:hAnsi="Times New Roman" w:cs="Times New Roman"/>
          <w:b w:val="0"/>
          <w:color w:val="auto"/>
          <w:sz w:val="28"/>
          <w:szCs w:val="28"/>
        </w:rPr>
        <w:t xml:space="preserve"> развит</w:t>
      </w:r>
      <w:r w:rsidR="00D84A78">
        <w:rPr>
          <w:rFonts w:ascii="Times New Roman" w:hAnsi="Times New Roman" w:cs="Times New Roman"/>
          <w:b w:val="0"/>
          <w:color w:val="auto"/>
          <w:sz w:val="28"/>
          <w:szCs w:val="28"/>
        </w:rPr>
        <w:t>ия</w:t>
      </w:r>
      <w:r w:rsidR="00D84A78" w:rsidRPr="00D84A78">
        <w:rPr>
          <w:rFonts w:ascii="Times New Roman" w:hAnsi="Times New Roman" w:cs="Times New Roman"/>
          <w:b w:val="0"/>
          <w:color w:val="auto"/>
          <w:sz w:val="28"/>
          <w:szCs w:val="28"/>
        </w:rPr>
        <w:t xml:space="preserve"> сельских территорий муниципального района «Ш</w:t>
      </w:r>
      <w:r w:rsidR="00D84A78">
        <w:rPr>
          <w:rFonts w:ascii="Times New Roman" w:hAnsi="Times New Roman" w:cs="Times New Roman"/>
          <w:b w:val="0"/>
          <w:color w:val="auto"/>
          <w:sz w:val="28"/>
          <w:szCs w:val="28"/>
        </w:rPr>
        <w:t>илкинский район», способствующего</w:t>
      </w:r>
      <w:r w:rsidR="00D84A78" w:rsidRPr="00D84A78">
        <w:rPr>
          <w:rFonts w:ascii="Times New Roman" w:hAnsi="Times New Roman" w:cs="Times New Roman"/>
          <w:b w:val="0"/>
          <w:color w:val="auto"/>
          <w:sz w:val="28"/>
          <w:szCs w:val="28"/>
        </w:rPr>
        <w:t xml:space="preserve"> повышению благосостояния сельского населения</w:t>
      </w:r>
      <w:r w:rsidRPr="00AF601E">
        <w:rPr>
          <w:rFonts w:ascii="Times New Roman" w:hAnsi="Times New Roman" w:cs="Times New Roman"/>
          <w:b w:val="0"/>
          <w:color w:val="auto"/>
          <w:sz w:val="28"/>
          <w:szCs w:val="28"/>
        </w:rPr>
        <w:t>,</w:t>
      </w:r>
      <w:r>
        <w:rPr>
          <w:rFonts w:ascii="Times New Roman" w:hAnsi="Times New Roman" w:cs="Times New Roman"/>
          <w:b w:val="0"/>
          <w:color w:val="auto"/>
          <w:sz w:val="28"/>
          <w:szCs w:val="28"/>
        </w:rPr>
        <w:t xml:space="preserve"> </w:t>
      </w:r>
      <w:r w:rsidR="00D84A78">
        <w:rPr>
          <w:rFonts w:ascii="Times New Roman" w:hAnsi="Times New Roman" w:cs="Times New Roman"/>
          <w:b w:val="0"/>
          <w:color w:val="auto"/>
          <w:sz w:val="28"/>
          <w:szCs w:val="28"/>
        </w:rPr>
        <w:t xml:space="preserve">в соответствии с </w:t>
      </w:r>
      <w:r w:rsidR="00D84A78" w:rsidRPr="00D84A78">
        <w:rPr>
          <w:rFonts w:ascii="Times New Roman" w:hAnsi="Times New Roman" w:cs="Times New Roman"/>
          <w:b w:val="0"/>
          <w:color w:val="auto"/>
          <w:sz w:val="28"/>
          <w:szCs w:val="28"/>
        </w:rPr>
        <w:t>Постановление</w:t>
      </w:r>
      <w:r w:rsidR="00D84A78">
        <w:rPr>
          <w:rFonts w:ascii="Times New Roman" w:hAnsi="Times New Roman" w:cs="Times New Roman"/>
          <w:b w:val="0"/>
          <w:color w:val="auto"/>
          <w:sz w:val="28"/>
          <w:szCs w:val="28"/>
        </w:rPr>
        <w:t>м</w:t>
      </w:r>
      <w:r w:rsidR="00D84A78" w:rsidRPr="00D84A78">
        <w:rPr>
          <w:rFonts w:ascii="Times New Roman" w:hAnsi="Times New Roman" w:cs="Times New Roman"/>
          <w:b w:val="0"/>
          <w:color w:val="auto"/>
          <w:sz w:val="28"/>
          <w:szCs w:val="28"/>
        </w:rPr>
        <w:t xml:space="preserve"> Правительства Р</w:t>
      </w:r>
      <w:r w:rsidR="00D84A78">
        <w:rPr>
          <w:rFonts w:ascii="Times New Roman" w:hAnsi="Times New Roman" w:cs="Times New Roman"/>
          <w:b w:val="0"/>
          <w:color w:val="auto"/>
          <w:sz w:val="28"/>
          <w:szCs w:val="28"/>
        </w:rPr>
        <w:t>оссийской Федерации от 31 мая 2019 г. № 696 «</w:t>
      </w:r>
      <w:r w:rsidR="00D84A78" w:rsidRPr="00D84A78">
        <w:rPr>
          <w:rFonts w:ascii="Times New Roman" w:hAnsi="Times New Roman" w:cs="Times New Roman"/>
          <w:b w:val="0"/>
          <w:color w:val="auto"/>
          <w:sz w:val="28"/>
          <w:szCs w:val="28"/>
        </w:rPr>
        <w:t xml:space="preserve">Об утверждении государственной </w:t>
      </w:r>
      <w:r w:rsidR="00D84A78">
        <w:rPr>
          <w:rFonts w:ascii="Times New Roman" w:hAnsi="Times New Roman" w:cs="Times New Roman"/>
          <w:b w:val="0"/>
          <w:color w:val="auto"/>
          <w:sz w:val="28"/>
          <w:szCs w:val="28"/>
        </w:rPr>
        <w:t>программы Российской Федерации «</w:t>
      </w:r>
      <w:r w:rsidR="00D84A78" w:rsidRPr="00D84A78">
        <w:rPr>
          <w:rFonts w:ascii="Times New Roman" w:hAnsi="Times New Roman" w:cs="Times New Roman"/>
          <w:b w:val="0"/>
          <w:color w:val="auto"/>
          <w:sz w:val="28"/>
          <w:szCs w:val="28"/>
        </w:rPr>
        <w:t>Комплексное</w:t>
      </w:r>
      <w:r w:rsidR="00D84A78">
        <w:rPr>
          <w:rFonts w:ascii="Times New Roman" w:hAnsi="Times New Roman" w:cs="Times New Roman"/>
          <w:b w:val="0"/>
          <w:color w:val="auto"/>
          <w:sz w:val="28"/>
          <w:szCs w:val="28"/>
        </w:rPr>
        <w:t xml:space="preserve"> развитие сельских территорий», </w:t>
      </w:r>
      <w:r w:rsidRPr="00AF601E">
        <w:rPr>
          <w:rFonts w:ascii="Times New Roman" w:hAnsi="Times New Roman" w:cs="Times New Roman"/>
          <w:b w:val="0"/>
          <w:color w:val="auto"/>
          <w:sz w:val="28"/>
          <w:szCs w:val="28"/>
        </w:rPr>
        <w:t xml:space="preserve">руководствуясь </w:t>
      </w:r>
      <w:r w:rsidR="00C67712">
        <w:rPr>
          <w:rFonts w:ascii="Times New Roman" w:hAnsi="Times New Roman" w:cs="Times New Roman"/>
          <w:b w:val="0"/>
          <w:color w:val="auto"/>
          <w:sz w:val="28"/>
          <w:szCs w:val="28"/>
        </w:rPr>
        <w:t>Уставом</w:t>
      </w:r>
      <w:r w:rsidRPr="00AF601E">
        <w:rPr>
          <w:rFonts w:ascii="Times New Roman" w:hAnsi="Times New Roman" w:cs="Times New Roman"/>
          <w:b w:val="0"/>
          <w:color w:val="auto"/>
          <w:sz w:val="28"/>
          <w:szCs w:val="28"/>
        </w:rPr>
        <w:t xml:space="preserve"> мун</w:t>
      </w:r>
      <w:r>
        <w:rPr>
          <w:rFonts w:ascii="Times New Roman" w:hAnsi="Times New Roman" w:cs="Times New Roman"/>
          <w:b w:val="0"/>
          <w:color w:val="auto"/>
          <w:sz w:val="28"/>
          <w:szCs w:val="28"/>
        </w:rPr>
        <w:t xml:space="preserve">иципального района «Шилкинский </w:t>
      </w:r>
      <w:r w:rsidRPr="00AF601E">
        <w:rPr>
          <w:rFonts w:ascii="Times New Roman" w:hAnsi="Times New Roman" w:cs="Times New Roman"/>
          <w:b w:val="0"/>
          <w:color w:val="auto"/>
          <w:sz w:val="28"/>
          <w:szCs w:val="28"/>
        </w:rPr>
        <w:t>район», Админ</w:t>
      </w:r>
      <w:r>
        <w:rPr>
          <w:rFonts w:ascii="Times New Roman" w:hAnsi="Times New Roman" w:cs="Times New Roman"/>
          <w:b w:val="0"/>
          <w:color w:val="auto"/>
          <w:sz w:val="28"/>
          <w:szCs w:val="28"/>
        </w:rPr>
        <w:t xml:space="preserve">истрация муниципального района «Шилкинский район» </w:t>
      </w:r>
      <w:r>
        <w:rPr>
          <w:rFonts w:ascii="Times New Roman" w:hAnsi="Times New Roman" w:cs="Times New Roman"/>
          <w:color w:val="auto"/>
          <w:sz w:val="28"/>
          <w:szCs w:val="28"/>
        </w:rPr>
        <w:t>постановляет:</w:t>
      </w:r>
    </w:p>
    <w:p w:rsidR="001A177F" w:rsidRPr="001A177F" w:rsidRDefault="001A177F" w:rsidP="001A17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A177F">
        <w:rPr>
          <w:rFonts w:ascii="Times New Roman" w:hAnsi="Times New Roman" w:cs="Times New Roman"/>
          <w:sz w:val="28"/>
          <w:szCs w:val="28"/>
        </w:rPr>
        <w:t>Утвердить муниципальную программу «Комплексное развитие сельских территорий муниципального района «Шилкинский район» на 2026-2031 годы» (</w:t>
      </w:r>
      <w:r>
        <w:rPr>
          <w:rFonts w:ascii="Times New Roman" w:hAnsi="Times New Roman" w:cs="Times New Roman"/>
          <w:sz w:val="28"/>
          <w:szCs w:val="28"/>
        </w:rPr>
        <w:t>прилагается</w:t>
      </w:r>
      <w:r w:rsidRPr="001A177F">
        <w:rPr>
          <w:rFonts w:ascii="Times New Roman" w:hAnsi="Times New Roman" w:cs="Times New Roman"/>
          <w:sz w:val="28"/>
          <w:szCs w:val="28"/>
        </w:rPr>
        <w:t xml:space="preserve">). </w:t>
      </w:r>
    </w:p>
    <w:p w:rsidR="001A177F" w:rsidRPr="001A177F" w:rsidRDefault="001A177F" w:rsidP="001A17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B23F4" w:rsidRPr="001A177F">
        <w:rPr>
          <w:rFonts w:ascii="Times New Roman" w:hAnsi="Times New Roman" w:cs="Times New Roman"/>
          <w:sz w:val="28"/>
          <w:szCs w:val="28"/>
        </w:rPr>
        <w:t>Опубликовать</w:t>
      </w:r>
      <w:r w:rsidR="006E388B" w:rsidRPr="001A177F">
        <w:rPr>
          <w:rFonts w:ascii="Times New Roman" w:hAnsi="Times New Roman" w:cs="Times New Roman"/>
          <w:sz w:val="28"/>
          <w:szCs w:val="28"/>
        </w:rPr>
        <w:t xml:space="preserve"> </w:t>
      </w:r>
      <w:r>
        <w:rPr>
          <w:rFonts w:ascii="Times New Roman" w:hAnsi="Times New Roman" w:cs="Times New Roman"/>
          <w:sz w:val="28"/>
          <w:szCs w:val="28"/>
        </w:rPr>
        <w:t>полный текст настоящего постановления</w:t>
      </w:r>
      <w:r w:rsidR="007B23F4" w:rsidRPr="001A177F">
        <w:rPr>
          <w:rFonts w:ascii="Times New Roman" w:hAnsi="Times New Roman" w:cs="Times New Roman"/>
          <w:sz w:val="28"/>
          <w:szCs w:val="28"/>
        </w:rPr>
        <w:t xml:space="preserve"> на официальном портале муниципального района «Шилкинский район» </w:t>
      </w:r>
      <w:hyperlink r:id="rId9" w:history="1">
        <w:r w:rsidR="007B23F4" w:rsidRPr="001A177F">
          <w:rPr>
            <w:rStyle w:val="a5"/>
            <w:rFonts w:ascii="Times New Roman" w:hAnsi="Times New Roman" w:cs="Times New Roman"/>
            <w:sz w:val="28"/>
            <w:szCs w:val="28"/>
          </w:rPr>
          <w:t>www.шилкинский.рф</w:t>
        </w:r>
      </w:hyperlink>
      <w:r w:rsidR="007B23F4" w:rsidRPr="001A177F">
        <w:rPr>
          <w:rFonts w:ascii="Times New Roman" w:hAnsi="Times New Roman" w:cs="Times New Roman"/>
          <w:sz w:val="28"/>
          <w:szCs w:val="28"/>
        </w:rPr>
        <w:t>.</w:t>
      </w:r>
    </w:p>
    <w:p w:rsidR="007B23F4" w:rsidRPr="001A177F" w:rsidRDefault="001A177F" w:rsidP="001A17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B23F4" w:rsidRPr="001A177F">
        <w:rPr>
          <w:rFonts w:ascii="Times New Roman" w:hAnsi="Times New Roman" w:cs="Times New Roman"/>
          <w:sz w:val="28"/>
          <w:szCs w:val="28"/>
        </w:rPr>
        <w:t xml:space="preserve">Контроль за исполнением </w:t>
      </w:r>
      <w:r>
        <w:rPr>
          <w:rFonts w:ascii="Times New Roman" w:hAnsi="Times New Roman" w:cs="Times New Roman"/>
          <w:sz w:val="28"/>
          <w:szCs w:val="28"/>
        </w:rPr>
        <w:t>программы</w:t>
      </w:r>
      <w:r w:rsidR="007B23F4" w:rsidRPr="001A177F">
        <w:rPr>
          <w:rFonts w:ascii="Times New Roman" w:hAnsi="Times New Roman" w:cs="Times New Roman"/>
          <w:sz w:val="28"/>
          <w:szCs w:val="28"/>
        </w:rPr>
        <w:t xml:space="preserve"> </w:t>
      </w:r>
      <w:r w:rsidRPr="001A177F">
        <w:rPr>
          <w:rFonts w:ascii="Times New Roman" w:hAnsi="Times New Roman" w:cs="Times New Roman"/>
          <w:sz w:val="28"/>
          <w:szCs w:val="28"/>
        </w:rPr>
        <w:t xml:space="preserve">возложить на </w:t>
      </w:r>
      <w:r w:rsidR="00C67712">
        <w:rPr>
          <w:rFonts w:ascii="Times New Roman" w:hAnsi="Times New Roman" w:cs="Times New Roman"/>
          <w:sz w:val="28"/>
          <w:szCs w:val="28"/>
        </w:rPr>
        <w:t>заместителя главы муниципального района ‒ начальника отдела экономического прогнозирования, мониторинга и развития</w:t>
      </w:r>
      <w:r w:rsidRPr="001A177F">
        <w:rPr>
          <w:rFonts w:ascii="Times New Roman" w:hAnsi="Times New Roman" w:cs="Times New Roman"/>
          <w:sz w:val="28"/>
          <w:szCs w:val="28"/>
        </w:rPr>
        <w:t xml:space="preserve"> </w:t>
      </w:r>
      <w:r w:rsidR="00C67712">
        <w:rPr>
          <w:rFonts w:ascii="Times New Roman" w:hAnsi="Times New Roman" w:cs="Times New Roman"/>
          <w:sz w:val="28"/>
          <w:szCs w:val="28"/>
        </w:rPr>
        <w:t>Золотухина Г.О</w:t>
      </w:r>
      <w:r w:rsidR="007B23F4" w:rsidRPr="001A177F">
        <w:rPr>
          <w:rFonts w:ascii="Times New Roman" w:hAnsi="Times New Roman" w:cs="Times New Roman"/>
          <w:sz w:val="28"/>
          <w:szCs w:val="28"/>
        </w:rPr>
        <w:t>.</w:t>
      </w:r>
    </w:p>
    <w:p w:rsidR="002D5897" w:rsidRDefault="002D5897" w:rsidP="00796792">
      <w:pPr>
        <w:spacing w:after="0" w:line="240" w:lineRule="auto"/>
        <w:jc w:val="both"/>
        <w:outlineLvl w:val="0"/>
        <w:rPr>
          <w:rFonts w:ascii="Times New Roman" w:eastAsia="Times New Roman" w:hAnsi="Times New Roman" w:cs="Times New Roman"/>
          <w:sz w:val="28"/>
          <w:szCs w:val="28"/>
          <w:lang w:eastAsia="ru-RU"/>
        </w:rPr>
      </w:pPr>
    </w:p>
    <w:p w:rsidR="00796792" w:rsidRDefault="00796792" w:rsidP="00796792">
      <w:pPr>
        <w:spacing w:after="0" w:line="240" w:lineRule="auto"/>
        <w:jc w:val="both"/>
        <w:outlineLvl w:val="0"/>
        <w:rPr>
          <w:rFonts w:ascii="Times New Roman" w:eastAsia="Times New Roman" w:hAnsi="Times New Roman" w:cs="Times New Roman"/>
          <w:sz w:val="28"/>
          <w:szCs w:val="28"/>
          <w:lang w:eastAsia="ru-RU"/>
        </w:rPr>
      </w:pPr>
    </w:p>
    <w:p w:rsidR="000765CC" w:rsidRPr="0000777D" w:rsidRDefault="000765CC" w:rsidP="00796792">
      <w:pPr>
        <w:spacing w:after="0" w:line="240" w:lineRule="auto"/>
        <w:jc w:val="both"/>
        <w:outlineLvl w:val="0"/>
        <w:rPr>
          <w:rFonts w:ascii="Times New Roman" w:eastAsia="Times New Roman" w:hAnsi="Times New Roman" w:cs="Times New Roman"/>
          <w:sz w:val="28"/>
          <w:szCs w:val="28"/>
          <w:lang w:eastAsia="ru-RU"/>
        </w:rPr>
      </w:pPr>
    </w:p>
    <w:p w:rsidR="0000777D" w:rsidRPr="0000777D" w:rsidRDefault="0000777D" w:rsidP="00796792">
      <w:pPr>
        <w:spacing w:after="0" w:line="240" w:lineRule="auto"/>
        <w:jc w:val="both"/>
        <w:outlineLvl w:val="0"/>
        <w:rPr>
          <w:rFonts w:ascii="Times New Roman" w:eastAsia="Times New Roman" w:hAnsi="Times New Roman" w:cs="Times New Roman"/>
          <w:sz w:val="28"/>
          <w:szCs w:val="28"/>
          <w:lang w:eastAsia="ru-RU"/>
        </w:rPr>
      </w:pPr>
      <w:r w:rsidRPr="0000777D">
        <w:rPr>
          <w:rFonts w:ascii="Times New Roman" w:eastAsia="Times New Roman" w:hAnsi="Times New Roman" w:cs="Times New Roman"/>
          <w:sz w:val="28"/>
          <w:szCs w:val="28"/>
          <w:lang w:eastAsia="ru-RU"/>
        </w:rPr>
        <w:t>Глава муниципального района</w:t>
      </w:r>
    </w:p>
    <w:p w:rsidR="00710682" w:rsidRDefault="0000777D" w:rsidP="00796792">
      <w:pPr>
        <w:spacing w:after="0" w:line="240" w:lineRule="auto"/>
        <w:jc w:val="both"/>
        <w:outlineLvl w:val="0"/>
        <w:rPr>
          <w:rFonts w:ascii="Times New Roman" w:eastAsia="Times New Roman" w:hAnsi="Times New Roman" w:cs="Times New Roman"/>
          <w:sz w:val="28"/>
          <w:szCs w:val="28"/>
          <w:lang w:eastAsia="ru-RU"/>
        </w:rPr>
      </w:pPr>
      <w:r w:rsidRPr="0000777D">
        <w:rPr>
          <w:rFonts w:ascii="Times New Roman" w:eastAsia="Times New Roman" w:hAnsi="Times New Roman" w:cs="Times New Roman"/>
          <w:sz w:val="28"/>
          <w:szCs w:val="28"/>
          <w:lang w:eastAsia="ru-RU"/>
        </w:rPr>
        <w:t>«Шилк</w:t>
      </w:r>
      <w:r w:rsidR="00326C7D">
        <w:rPr>
          <w:rFonts w:ascii="Times New Roman" w:eastAsia="Times New Roman" w:hAnsi="Times New Roman" w:cs="Times New Roman"/>
          <w:sz w:val="28"/>
          <w:szCs w:val="28"/>
          <w:lang w:eastAsia="ru-RU"/>
        </w:rPr>
        <w:t>инский район»</w:t>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8281D">
        <w:rPr>
          <w:rFonts w:ascii="Times New Roman" w:eastAsia="Times New Roman" w:hAnsi="Times New Roman" w:cs="Times New Roman"/>
          <w:sz w:val="28"/>
          <w:szCs w:val="28"/>
          <w:lang w:eastAsia="ru-RU"/>
        </w:rPr>
        <w:t xml:space="preserve">                                         </w:t>
      </w:r>
      <w:r w:rsidR="00326C7D">
        <w:rPr>
          <w:rFonts w:ascii="Times New Roman" w:eastAsia="Times New Roman" w:hAnsi="Times New Roman" w:cs="Times New Roman"/>
          <w:sz w:val="28"/>
          <w:szCs w:val="28"/>
          <w:lang w:eastAsia="ru-RU"/>
        </w:rPr>
        <w:t>С.В. Воробьё</w:t>
      </w:r>
      <w:r w:rsidRPr="0000777D">
        <w:rPr>
          <w:rFonts w:ascii="Times New Roman" w:eastAsia="Times New Roman" w:hAnsi="Times New Roman" w:cs="Times New Roman"/>
          <w:sz w:val="28"/>
          <w:szCs w:val="28"/>
          <w:lang w:eastAsia="ru-RU"/>
        </w:rPr>
        <w:t xml:space="preserve">в </w:t>
      </w:r>
    </w:p>
    <w:p w:rsidR="00710682" w:rsidRDefault="0071068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10682" w:rsidRPr="00710682" w:rsidRDefault="00710682" w:rsidP="00710682">
      <w:pPr>
        <w:spacing w:after="0" w:line="240" w:lineRule="auto"/>
        <w:jc w:val="right"/>
        <w:rPr>
          <w:rFonts w:ascii="Times New Roman" w:eastAsia="Times New Roman" w:hAnsi="Times New Roman" w:cs="Times New Roman"/>
          <w:color w:val="000000"/>
          <w:sz w:val="24"/>
          <w:szCs w:val="24"/>
          <w:lang w:eastAsia="ru-RU"/>
        </w:rPr>
      </w:pPr>
      <w:r w:rsidRPr="00710682">
        <w:rPr>
          <w:rFonts w:ascii="Times New Roman" w:eastAsia="Times New Roman" w:hAnsi="Times New Roman" w:cs="Times New Roman"/>
          <w:color w:val="000000"/>
          <w:sz w:val="24"/>
          <w:szCs w:val="24"/>
          <w:lang w:eastAsia="ru-RU"/>
        </w:rPr>
        <w:lastRenderedPageBreak/>
        <w:t>Утверждено:</w:t>
      </w:r>
    </w:p>
    <w:p w:rsidR="00710682" w:rsidRPr="00710682" w:rsidRDefault="00710682" w:rsidP="00710682">
      <w:pPr>
        <w:spacing w:after="0" w:line="240" w:lineRule="auto"/>
        <w:jc w:val="right"/>
        <w:rPr>
          <w:rFonts w:ascii="Times New Roman" w:eastAsia="Times New Roman" w:hAnsi="Times New Roman" w:cs="Times New Roman"/>
          <w:color w:val="000000"/>
          <w:sz w:val="24"/>
          <w:szCs w:val="24"/>
          <w:lang w:eastAsia="ru-RU"/>
        </w:rPr>
      </w:pPr>
      <w:r w:rsidRPr="00710682">
        <w:rPr>
          <w:rFonts w:ascii="Times New Roman" w:eastAsia="Times New Roman" w:hAnsi="Times New Roman" w:cs="Times New Roman"/>
          <w:color w:val="000000"/>
          <w:sz w:val="24"/>
          <w:szCs w:val="24"/>
          <w:lang w:eastAsia="ru-RU"/>
        </w:rPr>
        <w:t xml:space="preserve">Постановлением администрации </w:t>
      </w:r>
    </w:p>
    <w:p w:rsidR="00710682" w:rsidRPr="00710682" w:rsidRDefault="00710682" w:rsidP="00710682">
      <w:pPr>
        <w:spacing w:after="0" w:line="240" w:lineRule="auto"/>
        <w:jc w:val="right"/>
        <w:rPr>
          <w:rFonts w:ascii="Times New Roman" w:eastAsia="Times New Roman" w:hAnsi="Times New Roman" w:cs="Times New Roman"/>
          <w:color w:val="000000"/>
          <w:sz w:val="24"/>
          <w:szCs w:val="24"/>
          <w:lang w:eastAsia="ru-RU"/>
        </w:rPr>
      </w:pPr>
      <w:r w:rsidRPr="00710682">
        <w:rPr>
          <w:rFonts w:ascii="Times New Roman" w:eastAsia="Times New Roman" w:hAnsi="Times New Roman" w:cs="Times New Roman"/>
          <w:color w:val="000000"/>
          <w:sz w:val="24"/>
          <w:szCs w:val="24"/>
          <w:lang w:eastAsia="ru-RU"/>
        </w:rPr>
        <w:t>муниципального района</w:t>
      </w:r>
    </w:p>
    <w:p w:rsidR="00710682" w:rsidRPr="00710682" w:rsidRDefault="00710682" w:rsidP="00710682">
      <w:pPr>
        <w:spacing w:after="0" w:line="240" w:lineRule="auto"/>
        <w:jc w:val="right"/>
        <w:rPr>
          <w:rFonts w:ascii="Times New Roman" w:eastAsia="Times New Roman" w:hAnsi="Times New Roman" w:cs="Times New Roman"/>
          <w:color w:val="000000"/>
          <w:sz w:val="24"/>
          <w:szCs w:val="24"/>
          <w:lang w:eastAsia="ru-RU"/>
        </w:rPr>
      </w:pPr>
      <w:r w:rsidRPr="00710682">
        <w:rPr>
          <w:rFonts w:ascii="Times New Roman" w:eastAsia="Times New Roman" w:hAnsi="Times New Roman" w:cs="Times New Roman"/>
          <w:color w:val="000000"/>
          <w:sz w:val="24"/>
          <w:szCs w:val="24"/>
          <w:lang w:eastAsia="ru-RU"/>
        </w:rPr>
        <w:t>«Шилкинский район»</w:t>
      </w:r>
    </w:p>
    <w:p w:rsidR="00710682" w:rsidRPr="00710682" w:rsidRDefault="00710682" w:rsidP="00710682">
      <w:pPr>
        <w:spacing w:after="0" w:line="240" w:lineRule="auto"/>
        <w:jc w:val="right"/>
        <w:rPr>
          <w:rFonts w:ascii="Times New Roman" w:eastAsia="Times New Roman" w:hAnsi="Times New Roman" w:cs="Times New Roman"/>
          <w:color w:val="000000"/>
          <w:sz w:val="24"/>
          <w:szCs w:val="24"/>
          <w:lang w:eastAsia="ru-RU"/>
        </w:rPr>
      </w:pPr>
      <w:r w:rsidRPr="00710682">
        <w:rPr>
          <w:rFonts w:ascii="Times New Roman" w:eastAsia="Times New Roman" w:hAnsi="Times New Roman" w:cs="Times New Roman"/>
          <w:sz w:val="24"/>
          <w:szCs w:val="24"/>
          <w:lang w:eastAsia="ru-RU"/>
        </w:rPr>
        <w:t>от «____»__________2025 №___</w:t>
      </w:r>
      <w:r w:rsidRPr="00710682">
        <w:rPr>
          <w:rFonts w:ascii="Times New Roman" w:eastAsia="Times New Roman" w:hAnsi="Times New Roman" w:cs="Times New Roman"/>
          <w:color w:val="000000"/>
          <w:sz w:val="24"/>
          <w:szCs w:val="24"/>
          <w:lang w:eastAsia="ru-RU"/>
        </w:rPr>
        <w:t xml:space="preserve">                                                                                                                                                                                                                                                           </w:t>
      </w:r>
    </w:p>
    <w:p w:rsidR="00710682" w:rsidRPr="00710682" w:rsidRDefault="00710682" w:rsidP="00710682">
      <w:pPr>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tabs>
          <w:tab w:val="left" w:pos="5040"/>
          <w:tab w:val="left" w:pos="5220"/>
        </w:tabs>
        <w:spacing w:after="0" w:line="240" w:lineRule="auto"/>
        <w:rPr>
          <w:rFonts w:ascii="Times New Roman" w:eastAsia="Times New Roman" w:hAnsi="Times New Roman" w:cs="Times New Roman"/>
          <w:b/>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
          <w:bCs/>
          <w:color w:val="000000"/>
          <w:sz w:val="28"/>
          <w:szCs w:val="28"/>
          <w:lang w:eastAsia="ru-RU"/>
        </w:rPr>
      </w:pPr>
      <w:r w:rsidRPr="00710682">
        <w:rPr>
          <w:rFonts w:ascii="Times New Roman" w:eastAsia="Times New Roman" w:hAnsi="Times New Roman" w:cs="Times New Roman"/>
          <w:b/>
          <w:bCs/>
          <w:color w:val="000000"/>
          <w:sz w:val="28"/>
          <w:szCs w:val="28"/>
          <w:lang w:eastAsia="ru-RU"/>
        </w:rPr>
        <w:t>МУНИЦИПАЛЬНАЯ ПРОГРАММА</w:t>
      </w: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
          <w:bCs/>
          <w:color w:val="000000"/>
          <w:sz w:val="28"/>
          <w:szCs w:val="28"/>
          <w:lang w:eastAsia="ru-RU"/>
        </w:rPr>
      </w:pPr>
    </w:p>
    <w:p w:rsidR="00710682" w:rsidRPr="00710682" w:rsidRDefault="00710682" w:rsidP="00710682">
      <w:pPr>
        <w:spacing w:after="0" w:line="240" w:lineRule="auto"/>
        <w:jc w:val="center"/>
        <w:rPr>
          <w:rFonts w:ascii="Times New Roman" w:eastAsia="Times New Roman" w:hAnsi="Times New Roman" w:cs="Times New Roman"/>
          <w:b/>
          <w:color w:val="000000"/>
          <w:sz w:val="32"/>
          <w:szCs w:val="32"/>
          <w:lang w:eastAsia="ru-RU"/>
        </w:rPr>
      </w:pPr>
      <w:r w:rsidRPr="00710682">
        <w:rPr>
          <w:rFonts w:ascii="Times New Roman" w:eastAsia="Times New Roman" w:hAnsi="Times New Roman" w:cs="Times New Roman"/>
          <w:b/>
          <w:color w:val="000000"/>
          <w:sz w:val="32"/>
          <w:szCs w:val="32"/>
          <w:lang w:eastAsia="ru-RU"/>
        </w:rPr>
        <w:t xml:space="preserve">«Комплексное развитие сельских территорий муниципального района «Шилкинский район» на 2026-2031 годы»  </w:t>
      </w:r>
    </w:p>
    <w:p w:rsidR="00710682" w:rsidRPr="00710682" w:rsidRDefault="00710682" w:rsidP="00710682">
      <w:pPr>
        <w:spacing w:after="0" w:line="240" w:lineRule="auto"/>
        <w:rPr>
          <w:rFonts w:ascii="Times New Roman" w:eastAsia="Times New Roman" w:hAnsi="Times New Roman" w:cs="Times New Roman"/>
          <w:b/>
          <w:color w:val="000000"/>
          <w:sz w:val="32"/>
          <w:szCs w:val="32"/>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bCs/>
          <w:color w:val="000000"/>
          <w:sz w:val="28"/>
          <w:szCs w:val="28"/>
          <w:lang w:eastAsia="ru-RU"/>
        </w:rPr>
      </w:pPr>
    </w:p>
    <w:p w:rsidR="00710682" w:rsidRPr="00710682" w:rsidRDefault="00710682" w:rsidP="00710682">
      <w:pPr>
        <w:shd w:val="clear" w:color="auto" w:fill="FFFFFF"/>
        <w:spacing w:after="0" w:line="274" w:lineRule="exact"/>
        <w:ind w:right="-5"/>
        <w:jc w:val="center"/>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г. Шилка</w:t>
      </w:r>
    </w:p>
    <w:p w:rsidR="00710682" w:rsidRPr="00710682" w:rsidRDefault="00710682" w:rsidP="00710682">
      <w:pPr>
        <w:tabs>
          <w:tab w:val="left" w:pos="5190"/>
          <w:tab w:val="right" w:pos="9354"/>
        </w:tabs>
        <w:spacing w:after="0" w:line="240" w:lineRule="auto"/>
        <w:jc w:val="right"/>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b/>
          <w:color w:val="000000"/>
          <w:sz w:val="28"/>
          <w:szCs w:val="28"/>
          <w:lang w:eastAsia="ru-RU"/>
        </w:rPr>
        <w:lastRenderedPageBreak/>
        <w:t xml:space="preserve">                                       </w:t>
      </w:r>
      <w:r w:rsidRPr="00710682">
        <w:rPr>
          <w:rFonts w:ascii="Times New Roman" w:eastAsia="Times New Roman" w:hAnsi="Times New Roman" w:cs="Times New Roman"/>
          <w:color w:val="000000"/>
          <w:sz w:val="28"/>
          <w:szCs w:val="28"/>
          <w:lang w:eastAsia="ru-RU"/>
        </w:rPr>
        <w:t>УТВЕРЖДЕНА</w:t>
      </w:r>
    </w:p>
    <w:p w:rsidR="00710682" w:rsidRPr="00710682" w:rsidRDefault="00710682" w:rsidP="00710682">
      <w:pPr>
        <w:spacing w:after="0" w:line="240" w:lineRule="auto"/>
        <w:ind w:firstLine="5103"/>
        <w:jc w:val="right"/>
        <w:rPr>
          <w:rFonts w:ascii="Times New Roman" w:eastAsia="Times New Roman" w:hAnsi="Times New Roman" w:cs="Times New Roman"/>
          <w:color w:val="000000"/>
          <w:sz w:val="24"/>
          <w:szCs w:val="24"/>
          <w:lang w:eastAsia="ru-RU"/>
        </w:rPr>
      </w:pPr>
      <w:r w:rsidRPr="00710682">
        <w:rPr>
          <w:rFonts w:ascii="Times New Roman" w:eastAsia="Times New Roman" w:hAnsi="Times New Roman" w:cs="Times New Roman"/>
          <w:color w:val="000000"/>
          <w:sz w:val="24"/>
          <w:szCs w:val="24"/>
          <w:lang w:eastAsia="ru-RU"/>
        </w:rPr>
        <w:t>постановлением администрации муниципального района «Шилкинский район»</w:t>
      </w:r>
    </w:p>
    <w:p w:rsidR="00710682" w:rsidRPr="00710682" w:rsidRDefault="00710682" w:rsidP="00710682">
      <w:pPr>
        <w:spacing w:after="0" w:line="240" w:lineRule="auto"/>
        <w:ind w:firstLine="5400"/>
        <w:jc w:val="right"/>
        <w:rPr>
          <w:rFonts w:ascii="Times New Roman" w:eastAsia="Times New Roman" w:hAnsi="Times New Roman" w:cs="Times New Roman"/>
          <w:color w:val="000000"/>
          <w:sz w:val="24"/>
          <w:szCs w:val="24"/>
          <w:u w:val="single"/>
          <w:lang w:eastAsia="ru-RU"/>
        </w:rPr>
      </w:pPr>
      <w:r w:rsidRPr="00710682">
        <w:rPr>
          <w:rFonts w:ascii="Times New Roman" w:eastAsia="Times New Roman" w:hAnsi="Times New Roman" w:cs="Times New Roman"/>
          <w:color w:val="000000"/>
          <w:sz w:val="24"/>
          <w:szCs w:val="24"/>
          <w:lang w:eastAsia="ru-RU"/>
        </w:rPr>
        <w:t xml:space="preserve">  от «_____» __________ г. № ______</w:t>
      </w:r>
    </w:p>
    <w:p w:rsidR="00710682" w:rsidRPr="00710682" w:rsidRDefault="00710682" w:rsidP="00710682">
      <w:pPr>
        <w:spacing w:after="0" w:line="240" w:lineRule="auto"/>
        <w:rPr>
          <w:rFonts w:ascii="Times New Roman" w:eastAsia="Times New Roman" w:hAnsi="Times New Roman" w:cs="Times New Roman"/>
          <w:color w:val="000000"/>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b/>
          <w:color w:val="000000"/>
          <w:sz w:val="16"/>
          <w:szCs w:val="16"/>
          <w:lang w:eastAsia="ru-RU"/>
        </w:rPr>
      </w:pPr>
    </w:p>
    <w:p w:rsidR="00710682" w:rsidRPr="00710682" w:rsidRDefault="00710682" w:rsidP="00710682">
      <w:pPr>
        <w:spacing w:after="0" w:line="240" w:lineRule="auto"/>
        <w:jc w:val="center"/>
        <w:rPr>
          <w:rFonts w:ascii="Times New Roman" w:eastAsia="Times New Roman" w:hAnsi="Times New Roman" w:cs="Times New Roman"/>
          <w:b/>
          <w:color w:val="000000"/>
          <w:sz w:val="28"/>
          <w:szCs w:val="28"/>
          <w:lang w:eastAsia="ru-RU"/>
        </w:rPr>
      </w:pPr>
      <w:r w:rsidRPr="00710682">
        <w:rPr>
          <w:rFonts w:ascii="Times New Roman" w:eastAsia="Times New Roman" w:hAnsi="Times New Roman" w:cs="Times New Roman"/>
          <w:b/>
          <w:color w:val="000000"/>
          <w:sz w:val="28"/>
          <w:szCs w:val="28"/>
          <w:lang w:eastAsia="ru-RU"/>
        </w:rPr>
        <w:t>ПАСПОРТ</w:t>
      </w:r>
    </w:p>
    <w:p w:rsidR="00710682" w:rsidRPr="00710682" w:rsidRDefault="00710682" w:rsidP="00710682">
      <w:pPr>
        <w:spacing w:after="0" w:line="240" w:lineRule="auto"/>
        <w:jc w:val="center"/>
        <w:rPr>
          <w:rFonts w:ascii="Times New Roman" w:eastAsia="Times New Roman" w:hAnsi="Times New Roman" w:cs="Times New Roman"/>
          <w:b/>
          <w:color w:val="000000"/>
          <w:sz w:val="28"/>
          <w:szCs w:val="28"/>
          <w:lang w:eastAsia="ru-RU"/>
        </w:rPr>
      </w:pPr>
      <w:r w:rsidRPr="00710682">
        <w:rPr>
          <w:rFonts w:ascii="Times New Roman" w:eastAsia="Times New Roman" w:hAnsi="Times New Roman" w:cs="Times New Roman"/>
          <w:b/>
          <w:color w:val="000000"/>
          <w:sz w:val="28"/>
          <w:szCs w:val="28"/>
          <w:lang w:eastAsia="ru-RU"/>
        </w:rPr>
        <w:t xml:space="preserve">муниципальной программы </w:t>
      </w:r>
      <w:r w:rsidRPr="00710682">
        <w:rPr>
          <w:rFonts w:ascii="Times New Roman" w:eastAsia="Times New Roman" w:hAnsi="Times New Roman" w:cs="Times New Roman"/>
          <w:b/>
          <w:color w:val="000000"/>
          <w:sz w:val="28"/>
          <w:szCs w:val="28"/>
          <w:lang w:eastAsia="ru-RU"/>
        </w:rPr>
        <w:br/>
        <w:t>«Комплексное развитие сельских территорий муниципального района «Шилкинский район» на 2026-2031 годы»</w:t>
      </w:r>
    </w:p>
    <w:p w:rsidR="00710682" w:rsidRPr="00710682" w:rsidRDefault="00710682" w:rsidP="00710682">
      <w:pPr>
        <w:spacing w:after="0" w:line="240" w:lineRule="auto"/>
        <w:rPr>
          <w:rFonts w:ascii="Times New Roman" w:eastAsia="Times New Roman" w:hAnsi="Times New Roman" w:cs="Times New Roman"/>
          <w:b/>
          <w:color w:val="000000"/>
          <w:sz w:val="28"/>
          <w:szCs w:val="2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2"/>
      </w:tblGrid>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Ответственный исполнитель программы – куратор программы</w:t>
            </w:r>
          </w:p>
        </w:tc>
        <w:tc>
          <w:tcPr>
            <w:tcW w:w="5812"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4"/>
                <w:szCs w:val="24"/>
                <w:lang w:eastAsia="ru-RU"/>
              </w:rPr>
            </w:pPr>
            <w:r w:rsidRPr="00710682">
              <w:rPr>
                <w:rFonts w:ascii="Times New Roman" w:eastAsia="Times New Roman" w:hAnsi="Times New Roman" w:cs="Times New Roman"/>
                <w:sz w:val="28"/>
                <w:szCs w:val="28"/>
                <w:lang w:eastAsia="ru-RU"/>
              </w:rPr>
              <w:t>Отдел экономического прогнозирования, мониторинга и развития</w:t>
            </w:r>
          </w:p>
        </w:tc>
      </w:tr>
      <w:tr w:rsidR="00710682" w:rsidRPr="00710682" w:rsidTr="00E766AD">
        <w:tc>
          <w:tcPr>
            <w:tcW w:w="3652"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Соисполнители программы</w:t>
            </w:r>
          </w:p>
        </w:tc>
        <w:tc>
          <w:tcPr>
            <w:tcW w:w="5812"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z w:val="28"/>
                <w:szCs w:val="28"/>
                <w:lang w:eastAsia="ru-RU"/>
              </w:rPr>
              <w:t>О</w:t>
            </w:r>
            <w:r w:rsidRPr="00710682">
              <w:rPr>
                <w:rFonts w:ascii="Times New Roman" w:eastAsia="Times New Roman" w:hAnsi="Times New Roman" w:cs="Times New Roman"/>
                <w:spacing w:val="-6"/>
                <w:sz w:val="28"/>
                <w:szCs w:val="28"/>
                <w:lang w:eastAsia="ru-RU"/>
              </w:rPr>
              <w:t>тдел развития сельского хозяйства,</w:t>
            </w:r>
          </w:p>
          <w:p w:rsidR="00710682" w:rsidRPr="00710682" w:rsidRDefault="00710682" w:rsidP="00710682">
            <w:pPr>
              <w:spacing w:after="0" w:line="240" w:lineRule="auto"/>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sz w:val="28"/>
                <w:szCs w:val="28"/>
                <w:lang w:eastAsia="ru-RU"/>
              </w:rPr>
              <w:t>Управление инвестиционной политики и развития инфраструктуры,</w:t>
            </w:r>
            <w:r w:rsidRPr="00710682">
              <w:rPr>
                <w:rFonts w:ascii="Times New Roman" w:eastAsia="Times New Roman" w:hAnsi="Times New Roman" w:cs="Times New Roman"/>
                <w:color w:val="000000"/>
                <w:sz w:val="28"/>
                <w:szCs w:val="28"/>
                <w:lang w:eastAsia="ru-RU"/>
              </w:rPr>
              <w:t xml:space="preserve"> Комитет образования, Комитет культуры, молодежной политики и спорта, </w:t>
            </w:r>
            <w:r w:rsidRPr="00710682">
              <w:rPr>
                <w:rFonts w:ascii="Times New Roman" w:eastAsia="Times New Roman" w:hAnsi="Times New Roman" w:cs="Times New Roman"/>
                <w:sz w:val="28"/>
                <w:szCs w:val="28"/>
                <w:lang w:eastAsia="ru-RU"/>
              </w:rPr>
              <w:t xml:space="preserve">ГАУЗ «Шилкинская ЦРБ», </w:t>
            </w:r>
            <w:r w:rsidRPr="00710682">
              <w:rPr>
                <w:rFonts w:ascii="Times New Roman" w:eastAsia="Times New Roman" w:hAnsi="Times New Roman" w:cs="Times New Roman"/>
                <w:color w:val="000000"/>
                <w:sz w:val="28"/>
                <w:szCs w:val="28"/>
                <w:lang w:eastAsia="ru-RU"/>
              </w:rPr>
              <w:t>органы местного самоуправления сельских поселений</w:t>
            </w:r>
          </w:p>
        </w:tc>
      </w:tr>
      <w:tr w:rsidR="00710682" w:rsidRPr="00710682" w:rsidTr="00E766AD">
        <w:tc>
          <w:tcPr>
            <w:tcW w:w="3652"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Подпрограммы программы</w:t>
            </w:r>
          </w:p>
        </w:tc>
        <w:tc>
          <w:tcPr>
            <w:tcW w:w="581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«Создание условий для обеспечения доступным и комфортным жильем сельского населения».</w:t>
            </w:r>
          </w:p>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«Развитие рынка труда (кадрового потенциала) на сельских территориях»;</w:t>
            </w:r>
          </w:p>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«Создание и развитие инфраструктуры на сельских территориях».</w:t>
            </w:r>
          </w:p>
        </w:tc>
      </w:tr>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Цели программы </w:t>
            </w:r>
          </w:p>
        </w:tc>
        <w:tc>
          <w:tcPr>
            <w:tcW w:w="581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Комплексное развитие сельских территорий муниципального района «Шилкинский район», способствующее повышению благосостояния </w:t>
            </w:r>
            <w:r w:rsidRPr="00710682">
              <w:rPr>
                <w:rFonts w:ascii="Times New Roman" w:eastAsia="Times New Roman" w:hAnsi="Times New Roman" w:cs="Times New Roman"/>
                <w:spacing w:val="-6"/>
                <w:sz w:val="28"/>
                <w:szCs w:val="28"/>
                <w:lang w:eastAsia="ru-RU"/>
              </w:rPr>
              <w:br/>
              <w:t>сельского населения</w:t>
            </w:r>
            <w:r w:rsidRPr="00710682">
              <w:rPr>
                <w:rFonts w:ascii="Times New Roman" w:eastAsia="Times New Roman" w:hAnsi="Times New Roman" w:cs="Times New Roman"/>
                <w:sz w:val="28"/>
                <w:szCs w:val="28"/>
                <w:lang w:eastAsia="ru-RU"/>
              </w:rPr>
              <w:t>.</w:t>
            </w:r>
          </w:p>
        </w:tc>
      </w:tr>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Задачи программы</w:t>
            </w:r>
          </w:p>
        </w:tc>
        <w:tc>
          <w:tcPr>
            <w:tcW w:w="581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Улучшение жилищных условий сельского населения на основе развития институтов субсидирования строительства и покупки жилья, а также ипотечного кредитования, с учётом преимуществ сельского образа жизни;</w:t>
            </w:r>
          </w:p>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повышение уровня занятости сельского населения, содействие созданию новых рабочих мест; повышение уровня комфортности проживания на сельских территориях.</w:t>
            </w:r>
          </w:p>
        </w:tc>
      </w:tr>
      <w:tr w:rsidR="00710682" w:rsidRPr="00710682" w:rsidTr="00E766AD">
        <w:trPr>
          <w:trHeight w:val="274"/>
        </w:trPr>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Этапы и сроки реализации программы</w:t>
            </w:r>
          </w:p>
        </w:tc>
        <w:tc>
          <w:tcPr>
            <w:tcW w:w="5812"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2026–2031 годы.</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Программа реализуется в один этап.</w:t>
            </w:r>
          </w:p>
        </w:tc>
      </w:tr>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Объемы бюджетных ассигнований программы</w:t>
            </w:r>
          </w:p>
        </w:tc>
        <w:tc>
          <w:tcPr>
            <w:tcW w:w="5812" w:type="dxa"/>
            <w:vAlign w:val="center"/>
          </w:tcPr>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Объем финансирования из средств бюджета муниципального района «Шилкинский район» </w:t>
            </w:r>
            <w:r w:rsidRPr="00710682">
              <w:rPr>
                <w:rFonts w:ascii="Times New Roman" w:eastAsia="Times New Roman" w:hAnsi="Times New Roman" w:cs="Times New Roman"/>
                <w:spacing w:val="-6"/>
                <w:sz w:val="28"/>
                <w:szCs w:val="28"/>
                <w:lang w:eastAsia="ru-RU"/>
              </w:rPr>
              <w:lastRenderedPageBreak/>
              <w:t>на реализацию программы составляет 65381,46  тыс. рублей, в том числе по годам:</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2026 год – 25579,71 тыс. рублей;</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2027 год – 8429,71 тыс. рублей;</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2028 год – 6929,71 тыс. рублей;</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2029 год – 7954,35 тыс. рублей;</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2030 год – 10468,99 тыс. рублей;</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2031 год – 6018,99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в том числе по подпрограммам:</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«Создание условий для обеспечения доступным и комфортным жильем сельского населения» 2581,46 тыс. рублей, в том числе по годам:</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2026 год – 459,71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2027 год – 459,71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2028 год – 459,71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2029 год – 424,35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2030 год – 388,99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2031 год – 388,99 тыс. рублей.</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«Развитие рынка труда (кадрового потенциала) на сельских территориях» –900,0 тыс. рублей, в том числе по годам:</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2026 год – 120,0 тыс. руб.;</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2027 год – 120,0 тыс. руб.;</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2028 год – 120,0 тыс. руб.;</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2029 год – 180,0 тыс. руб.;</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2030 год – 180,0 тыс. руб.;</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2031 год – 180,0 тыс. руб.</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«Создание и развитие инфраструктуры на сельских территориях» –61900,0 тыс. рублей, в том числе по годам:</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2026 год – 25000,0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2027 год – 7850,0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2028 год – 6350,0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2029 год – 7350,0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2030 год – 9900,0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2031 год – 5450,0 тыс. рублей.</w:t>
            </w:r>
          </w:p>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Финансирование программы осуществляется по принципу софинансирования за счет консолидации средств бюджетов различных уровней и внебюджетных источников.</w:t>
            </w:r>
          </w:p>
        </w:tc>
      </w:tr>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lastRenderedPageBreak/>
              <w:t>Ожидаемые значения показателей конечных результатов реализации программы</w:t>
            </w:r>
            <w:r w:rsidRPr="00710682">
              <w:rPr>
                <w:rFonts w:ascii="Times New Roman" w:eastAsia="Times New Roman" w:hAnsi="Times New Roman" w:cs="Times New Roman"/>
                <w:bCs/>
                <w:spacing w:val="-6"/>
                <w:lang w:eastAsia="ru-RU"/>
              </w:rPr>
              <w:t xml:space="preserve"> </w:t>
            </w:r>
          </w:p>
        </w:tc>
        <w:tc>
          <w:tcPr>
            <w:tcW w:w="581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К </w:t>
            </w:r>
            <w:r w:rsidRPr="00710682">
              <w:rPr>
                <w:rFonts w:ascii="Times New Roman" w:eastAsia="Times New Roman" w:hAnsi="Times New Roman" w:cs="Times New Roman"/>
                <w:color w:val="000000"/>
                <w:spacing w:val="-6"/>
                <w:sz w:val="28"/>
                <w:szCs w:val="28"/>
                <w:lang w:eastAsia="ru-RU"/>
              </w:rPr>
              <w:t>2031 г</w:t>
            </w:r>
            <w:r w:rsidRPr="00710682">
              <w:rPr>
                <w:rFonts w:ascii="Times New Roman" w:eastAsia="Times New Roman" w:hAnsi="Times New Roman" w:cs="Times New Roman"/>
                <w:spacing w:val="-6"/>
                <w:sz w:val="28"/>
                <w:szCs w:val="28"/>
                <w:lang w:eastAsia="ru-RU"/>
              </w:rPr>
              <w:t>оду планируется:</w:t>
            </w:r>
          </w:p>
          <w:p w:rsidR="00710682" w:rsidRPr="00710682" w:rsidRDefault="00710682" w:rsidP="00710682">
            <w:pPr>
              <w:spacing w:after="0" w:line="240" w:lineRule="auto"/>
              <w:rPr>
                <w:rFonts w:ascii="Times New Roman" w:eastAsia="Times New Roman" w:hAnsi="Times New Roman" w:cs="Times New Roman"/>
                <w:color w:val="000000"/>
                <w:spacing w:val="-6"/>
                <w:sz w:val="24"/>
                <w:szCs w:val="24"/>
                <w:lang w:eastAsia="ru-RU"/>
              </w:rPr>
            </w:pPr>
            <w:r w:rsidRPr="00710682">
              <w:rPr>
                <w:rFonts w:ascii="Times New Roman" w:eastAsia="Times New Roman" w:hAnsi="Times New Roman" w:cs="Times New Roman"/>
                <w:spacing w:val="-6"/>
                <w:sz w:val="28"/>
                <w:szCs w:val="28"/>
                <w:lang w:eastAsia="ru-RU"/>
              </w:rPr>
              <w:t>Сохранение доли сельского населения в общей численности населения Шилкинского района на уровне не менее 32,8</w:t>
            </w:r>
            <w:r w:rsidRPr="00710682">
              <w:rPr>
                <w:rFonts w:ascii="Times New Roman" w:eastAsia="Times New Roman" w:hAnsi="Times New Roman" w:cs="Times New Roman"/>
                <w:color w:val="FFFFFF"/>
                <w:spacing w:val="-6"/>
                <w:sz w:val="28"/>
                <w:szCs w:val="28"/>
                <w:lang w:eastAsia="ru-RU"/>
              </w:rPr>
              <w:t xml:space="preserve"> </w:t>
            </w:r>
            <w:r w:rsidRPr="00710682">
              <w:rPr>
                <w:rFonts w:ascii="Times New Roman" w:eastAsia="Times New Roman" w:hAnsi="Times New Roman" w:cs="Times New Roman"/>
                <w:spacing w:val="-6"/>
                <w:sz w:val="28"/>
                <w:szCs w:val="28"/>
                <w:lang w:eastAsia="ru-RU"/>
              </w:rPr>
              <w:t>процента в</w:t>
            </w:r>
            <w:r w:rsidRPr="00710682">
              <w:rPr>
                <w:rFonts w:ascii="Times New Roman" w:eastAsia="Times New Roman" w:hAnsi="Times New Roman" w:cs="Times New Roman"/>
                <w:color w:val="000000"/>
                <w:spacing w:val="-6"/>
                <w:sz w:val="28"/>
                <w:szCs w:val="28"/>
                <w:lang w:eastAsia="ru-RU"/>
              </w:rPr>
              <w:t xml:space="preserve"> 2031 году;</w:t>
            </w:r>
          </w:p>
          <w:p w:rsidR="00710682" w:rsidRPr="00710682" w:rsidRDefault="00710682" w:rsidP="00710682">
            <w:pPr>
              <w:spacing w:after="0" w:line="240" w:lineRule="auto"/>
              <w:rPr>
                <w:rFonts w:ascii="Times New Roman" w:eastAsia="Times New Roman" w:hAnsi="Times New Roman" w:cs="Times New Roman"/>
                <w:color w:val="000000"/>
                <w:spacing w:val="-6"/>
                <w:sz w:val="24"/>
                <w:szCs w:val="24"/>
                <w:lang w:eastAsia="ru-RU"/>
              </w:rPr>
            </w:pPr>
            <w:r w:rsidRPr="00710682">
              <w:rPr>
                <w:rFonts w:ascii="Times New Roman" w:eastAsia="Times New Roman" w:hAnsi="Times New Roman" w:cs="Times New Roman"/>
                <w:color w:val="000000"/>
                <w:spacing w:val="-6"/>
                <w:sz w:val="28"/>
                <w:szCs w:val="28"/>
                <w:lang w:eastAsia="ru-RU"/>
              </w:rPr>
              <w:lastRenderedPageBreak/>
              <w:t xml:space="preserve">достижение соотношения среднемесячных располагаемых ресурсов сельского и городского домохозяйств до 60 процентов в 2031 году; </w:t>
            </w:r>
          </w:p>
          <w:p w:rsidR="00710682" w:rsidRPr="00710682" w:rsidRDefault="00710682" w:rsidP="00710682">
            <w:pPr>
              <w:spacing w:after="0" w:line="240" w:lineRule="auto"/>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pacing w:val="-6"/>
                <w:sz w:val="28"/>
                <w:szCs w:val="28"/>
                <w:lang w:eastAsia="ru-RU"/>
              </w:rPr>
              <w:t xml:space="preserve">повышение доли общей площади благоустроенных жилых помещений в сельских населенных пунктах до 6,5 процентов </w:t>
            </w:r>
            <w:r w:rsidRPr="00710682">
              <w:rPr>
                <w:rFonts w:ascii="Times New Roman" w:eastAsia="Times New Roman" w:hAnsi="Times New Roman" w:cs="Times New Roman"/>
                <w:color w:val="000000"/>
                <w:spacing w:val="-6"/>
                <w:sz w:val="28"/>
                <w:szCs w:val="28"/>
                <w:lang w:eastAsia="ru-RU"/>
              </w:rPr>
              <w:br/>
              <w:t>в 2031 году</w:t>
            </w:r>
            <w:r w:rsidRPr="00710682">
              <w:rPr>
                <w:rFonts w:ascii="Times New Roman" w:eastAsia="Times New Roman" w:hAnsi="Times New Roman" w:cs="Times New Roman"/>
                <w:color w:val="000000"/>
                <w:sz w:val="28"/>
                <w:szCs w:val="28"/>
                <w:lang w:eastAsia="ru-RU"/>
              </w:rPr>
              <w:t xml:space="preserve"> </w:t>
            </w:r>
          </w:p>
        </w:tc>
      </w:tr>
    </w:tbl>
    <w:p w:rsidR="00710682" w:rsidRPr="00710682" w:rsidRDefault="00710682" w:rsidP="00710682">
      <w:pPr>
        <w:spacing w:before="240" w:after="240" w:line="240" w:lineRule="auto"/>
        <w:jc w:val="center"/>
        <w:rPr>
          <w:rFonts w:ascii="Times New Roman" w:eastAsia="Times New Roman" w:hAnsi="Times New Roman" w:cs="Times New Roman"/>
          <w:b/>
          <w:color w:val="000000"/>
          <w:sz w:val="28"/>
          <w:szCs w:val="28"/>
          <w:lang w:eastAsia="ru-RU"/>
        </w:rPr>
      </w:pPr>
      <w:r w:rsidRPr="00710682">
        <w:rPr>
          <w:rFonts w:ascii="Times New Roman" w:eastAsia="Times New Roman" w:hAnsi="Times New Roman" w:cs="Times New Roman"/>
          <w:b/>
          <w:color w:val="000000"/>
          <w:sz w:val="28"/>
          <w:szCs w:val="28"/>
          <w:lang w:eastAsia="ru-RU"/>
        </w:rPr>
        <w:lastRenderedPageBreak/>
        <w:t>1. Характеристика проблемы</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xml:space="preserve">Шилкинский район находится в восточной части Забайкальского края. На территории Шилкинского района расположены 3 городских поселения и 11 сельских поселений, в том числе 1 город, 2 поселка городского типа и 34 сельских населенных пункта. Сельские поселения составляют преобладающую часть территории Шилкинского района, на которой проживает треть всего населения района. Сельские территории обладают природным, демографическим и историко-культурным потенциалом. Однако комплекс накопившихся проблем в социально-экономическом, экологическом и демографическом развитии села препятствует его переходу к динамичному устойчивому развитию. </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Сложившаяся за годы реформ социальная ситуация на селе, выраженная в обесценивании сельскохозяйственного труда, отсутствии общественно приемлемых условий жизнедеятельности в сельской местности, является тормозом формирования социально-экономических условий устойчивого развития сельских территорий.</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В настоящее время в результате неустойчивого развития сельскохозяйственного производства и ухудшения финансового положения отрасли социальная сфера находится в кризисном состоянии. Увеличилось отставание села от города по уровню и условиям жизнедеятельности, нарастают негативные изменения в образе жизни сельского населения.</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Основная масса сельских населенных пунктов характеризуется бытовой неустроенностью. Низкая оплата труда, а также отсутствие рабочих мест при недостаточном уровне оказания социальных услуг, необеспеченность жильем создают для населения, особенно для молодежи, непривлекательность проживания в сельской местности.</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Не могут быть признаны удовлетворительными и темпы обеспечения жильем граждан, молодых семей и молодых специалистов, признанных нуждающимися в улучшении жилищных условий.</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В общеобразовательных учреждениях, находящихся в ветхом состоянии, обучается более 800 сельских учащихся.</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Ухудшается и демографическая ситуация на селе. Естественная убыль</w:t>
      </w:r>
    </w:p>
    <w:p w:rsidR="00710682" w:rsidRPr="00710682" w:rsidRDefault="00710682" w:rsidP="0071068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xml:space="preserve">сельского населения за последние годы увеличилась, снижается продолжительность жизни.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рыночных экономических </w:t>
      </w:r>
      <w:r w:rsidRPr="00710682">
        <w:rPr>
          <w:rFonts w:ascii="Times New Roman" w:eastAsia="Times New Roman" w:hAnsi="Times New Roman" w:cs="Times New Roman"/>
          <w:color w:val="000000"/>
          <w:sz w:val="28"/>
          <w:szCs w:val="28"/>
          <w:lang w:eastAsia="ru-RU"/>
        </w:rPr>
        <w:lastRenderedPageBreak/>
        <w:t>преобразований отечественного производственного комплекса, пагубно отражаются на перспективах оздоровления сельской экономики.</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Сельское развитие также сдерживается слабостью институтов гражданского общества и прежде всего местного самоуправления, низкой бюджетной обеспеченностью сельских муниципальных образований, отсутствием системы финансовой поддержки местных инициатив, низкой престижностью жизнедеятельности на селе.</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На выход села из кризиса и переход его в фазу устойчивого развития</w:t>
      </w:r>
    </w:p>
    <w:p w:rsidR="00710682" w:rsidRPr="00710682" w:rsidRDefault="00710682" w:rsidP="0071068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негативно влияют следующие факторы:</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узкоотраслевой аграрный подход к развитию экономики села;</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4"/>
          <w:szCs w:val="24"/>
          <w:lang w:eastAsia="ru-RU"/>
        </w:rPr>
        <w:t xml:space="preserve">‒ </w:t>
      </w:r>
      <w:r w:rsidRPr="00710682">
        <w:rPr>
          <w:rFonts w:ascii="Times New Roman" w:eastAsia="Times New Roman" w:hAnsi="Times New Roman" w:cs="Times New Roman"/>
          <w:color w:val="000000"/>
          <w:sz w:val="28"/>
          <w:szCs w:val="28"/>
          <w:lang w:eastAsia="ru-RU"/>
        </w:rPr>
        <w:t>в настоящее время производственный и социальный потенциал КФХ, ЛПХ и других малых форм хозяйствования используется недостаточно эффективно. Владельцы КФХ, ЛПХ, сельские предприниматели испытывают острый дефицит финансово-кредитных ресурсов, агрономических, ветеринарных и зоотехнических услуг,  недостаточное снабжение качественным семенным материалом, элитным скотом, кормами, удобрениями и ядохимикатами, не налажена эффективная  система сбыта продукции, дефицит информации о рыночной конъюнктуре, невозможность влиять на цены из-за малых партий продаваемой продукции, недостаток мощностей для хранения, предпродажной подготовки, доработки, переработки и фасовки продукции, что приводит к ее реализации по низким ценам и др.</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ограничение доступа жителей села к ресурсам жизнеобеспечения и</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неэффективность их использования;</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недостаточное кадровое обеспечение устойчивого развития сельских территорий.</w:t>
      </w:r>
    </w:p>
    <w:p w:rsidR="00710682" w:rsidRPr="00710682" w:rsidRDefault="00710682" w:rsidP="00710682">
      <w:pPr>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 достижение прогресса в изменении сложившейся ситуации возможно только на условиях использования программно-целевого метода, в том числе постановки задачи, определения путей ее решения с привлечением средств государственной поддержки на федеральном уровне. Этот метод позволяет взаимоувязать мероприятия Программы, исполнителей, сроки, объемы и источники финансирования, контроль за ходом реализации мероприятий Программы и ожидаемые результаты.</w:t>
      </w:r>
    </w:p>
    <w:p w:rsidR="00710682" w:rsidRPr="00710682" w:rsidRDefault="00710682" w:rsidP="00710682">
      <w:pPr>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xml:space="preserve">Показателем результативности использования программно-целевого подхода являются позитивные изменения в решении вопросов улучшения жилищных условий граждан, проживающих в сельской местности, в том числе молодых семей и молодых специалистов в ходе реализации федеральной программы «Комплексное развитие сельских территорий», утвержденной постановлением Правительства Российской Федерации от 31 мая 2019 г. № 696. В Шилкинском районе по итогам реализации программы с 2020 по 2025 год включительно жилищные условия улучшили 113 граждан, в том числе 76 молодых семей и молодых специалистов. На реализацию </w:t>
      </w:r>
      <w:r w:rsidRPr="00710682">
        <w:rPr>
          <w:rFonts w:ascii="Times New Roman" w:eastAsia="Times New Roman" w:hAnsi="Times New Roman" w:cs="Times New Roman"/>
          <w:color w:val="000000"/>
          <w:sz w:val="28"/>
          <w:szCs w:val="28"/>
          <w:lang w:eastAsia="ru-RU"/>
        </w:rPr>
        <w:lastRenderedPageBreak/>
        <w:t xml:space="preserve">программных мероприятий из федерального и краевого бюджета выделено 43,71 млн. рублей. </w:t>
      </w:r>
    </w:p>
    <w:p w:rsidR="00710682" w:rsidRPr="00710682" w:rsidRDefault="00710682" w:rsidP="00710682">
      <w:pPr>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xml:space="preserve">Вместе с тем, несмотря на положительный эффект от реализации Программы «Комплексное развитие сельских территорий», проведение программных мероприятий оказалась недостаточным. На сегодняшний день в списках стоят 73 участника, желающих улучшить жилищные условия в сельской местности на территории Шилкинского района. </w:t>
      </w:r>
    </w:p>
    <w:p w:rsidR="00710682" w:rsidRPr="00710682" w:rsidRDefault="00710682" w:rsidP="00710682">
      <w:pPr>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xml:space="preserve">Без дальнейшего использования программно-целевого метода сложившаяся на сельских территориях проблемная ситуация усугубится, что ставит по угрозу выполнение стратегических задач социально-экономического развития. </w:t>
      </w:r>
    </w:p>
    <w:p w:rsidR="00710682" w:rsidRPr="00710682" w:rsidRDefault="00710682" w:rsidP="00710682">
      <w:pPr>
        <w:spacing w:after="0" w:line="240" w:lineRule="auto"/>
        <w:ind w:firstLine="708"/>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Целесообразность использования программно-целевого метода для решения задачи по устойчивому развитию сельских территорий подкреплена:</w:t>
      </w:r>
    </w:p>
    <w:p w:rsidR="00710682" w:rsidRPr="00710682" w:rsidRDefault="00710682" w:rsidP="00710682">
      <w:pPr>
        <w:numPr>
          <w:ilvl w:val="0"/>
          <w:numId w:val="17"/>
        </w:numPr>
        <w:tabs>
          <w:tab w:val="left" w:pos="1134"/>
        </w:tabs>
        <w:spacing w:after="0" w:line="240" w:lineRule="auto"/>
        <w:ind w:firstLine="567"/>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взаимосвязью целевых установок устойчивого развития сельских территорий с приоритетами социально-экономического развития в части повышения уровня и качества жизни на селе, создания социальных основ для экономического роста аграрного и других секторов экономики;</w:t>
      </w:r>
    </w:p>
    <w:p w:rsidR="00710682" w:rsidRPr="00710682" w:rsidRDefault="00710682" w:rsidP="00710682">
      <w:pPr>
        <w:numPr>
          <w:ilvl w:val="0"/>
          <w:numId w:val="17"/>
        </w:numPr>
        <w:tabs>
          <w:tab w:val="left" w:pos="1134"/>
        </w:tabs>
        <w:spacing w:after="0" w:line="240" w:lineRule="auto"/>
        <w:ind w:firstLine="567"/>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долгосрочным характером социальных проблем сельских территорий, требующим системного подхода к их решению;</w:t>
      </w:r>
    </w:p>
    <w:p w:rsidR="00710682" w:rsidRPr="00710682" w:rsidRDefault="00710682" w:rsidP="00710682">
      <w:pPr>
        <w:numPr>
          <w:ilvl w:val="0"/>
          <w:numId w:val="17"/>
        </w:numPr>
        <w:tabs>
          <w:tab w:val="left" w:pos="1134"/>
        </w:tabs>
        <w:spacing w:after="0" w:line="240" w:lineRule="auto"/>
        <w:ind w:firstLine="567"/>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высоким уровнем затратности решения накопившихся проблем села, требующим привлечения средств государственной поддержки.</w:t>
      </w:r>
    </w:p>
    <w:p w:rsidR="00710682" w:rsidRPr="00710682" w:rsidRDefault="00710682" w:rsidP="00710682">
      <w:pPr>
        <w:spacing w:after="0" w:line="240" w:lineRule="auto"/>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В связи с этим, комплексное развитие сельских территорий отнесено к числу приоритетных направлений комплексной программы «Социально-экономического развития муниципального района «Шилкинский район».</w:t>
      </w:r>
      <w:r w:rsidRPr="00710682">
        <w:rPr>
          <w:rFonts w:ascii="Times New Roman" w:eastAsia="Times New Roman" w:hAnsi="Times New Roman" w:cs="Times New Roman"/>
          <w:spacing w:val="-6"/>
          <w:sz w:val="28"/>
          <w:szCs w:val="28"/>
          <w:lang w:eastAsia="ru-RU"/>
        </w:rPr>
        <w:t xml:space="preserve"> Сбалансированное развитие, включающее экономический, социально-демографический и экологический аспекты, сельских территорий, позволяющее качественно изменить жизнь сельских жителей, приблизить условия проживания на сельских территорий к уровню городов, и в первую очередь, в части доступности объектов социальной и инженерной инфраструктуры, с </w:t>
      </w:r>
      <w:r w:rsidRPr="00710682">
        <w:rPr>
          <w:rFonts w:ascii="Times New Roman" w:eastAsia="Times New Roman" w:hAnsi="Times New Roman" w:cs="Times New Roman"/>
          <w:color w:val="000000"/>
          <w:spacing w:val="-6"/>
          <w:sz w:val="28"/>
          <w:szCs w:val="28"/>
          <w:lang w:eastAsia="ru-RU"/>
        </w:rPr>
        <w:t xml:space="preserve">2026 </w:t>
      </w:r>
      <w:r w:rsidRPr="00710682">
        <w:rPr>
          <w:rFonts w:ascii="Times New Roman" w:eastAsia="Times New Roman" w:hAnsi="Times New Roman" w:cs="Times New Roman"/>
          <w:spacing w:val="-6"/>
          <w:sz w:val="28"/>
          <w:szCs w:val="28"/>
          <w:lang w:eastAsia="ru-RU"/>
        </w:rPr>
        <w:t xml:space="preserve">года будет осуществляться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w:t>
      </w:r>
      <w:r w:rsidRPr="00710682">
        <w:rPr>
          <w:rFonts w:ascii="Times New Roman" w:eastAsia="Times New Roman" w:hAnsi="Times New Roman" w:cs="Times New Roman"/>
          <w:spacing w:val="-6"/>
          <w:sz w:val="28"/>
          <w:szCs w:val="28"/>
          <w:lang w:eastAsia="ru-RU"/>
        </w:rPr>
        <w:br/>
        <w:t xml:space="preserve">№ 696, Государственной программы Забайкальского края и настоящей муниципальной программы </w:t>
      </w:r>
      <w:r w:rsidRPr="00710682">
        <w:rPr>
          <w:rFonts w:ascii="Times New Roman" w:eastAsia="Times New Roman" w:hAnsi="Times New Roman" w:cs="Times New Roman"/>
          <w:color w:val="000000"/>
          <w:sz w:val="28"/>
          <w:szCs w:val="28"/>
          <w:lang w:eastAsia="ru-RU"/>
        </w:rPr>
        <w:t xml:space="preserve">«Комплексное развитие сельских территорий муниципального района «Шилкинский район» на 2026-2031 годы»  </w:t>
      </w:r>
    </w:p>
    <w:p w:rsidR="00710682" w:rsidRPr="00710682" w:rsidRDefault="00710682" w:rsidP="00710682">
      <w:pPr>
        <w:autoSpaceDE w:val="0"/>
        <w:autoSpaceDN w:val="0"/>
        <w:adjustRightInd w:val="0"/>
        <w:spacing w:before="240" w:after="240" w:line="240" w:lineRule="auto"/>
        <w:jc w:val="center"/>
        <w:rPr>
          <w:rFonts w:ascii="Times New Roman" w:eastAsia="Times New Roman" w:hAnsi="Times New Roman" w:cs="Times New Roman"/>
          <w:b/>
          <w:color w:val="000000"/>
          <w:sz w:val="28"/>
          <w:szCs w:val="28"/>
          <w:lang w:eastAsia="ru-RU"/>
        </w:rPr>
      </w:pPr>
      <w:r w:rsidRPr="00710682">
        <w:rPr>
          <w:rFonts w:ascii="Times New Roman" w:eastAsia="Times New Roman" w:hAnsi="Times New Roman" w:cs="Times New Roman"/>
          <w:b/>
          <w:color w:val="000000"/>
          <w:sz w:val="28"/>
          <w:szCs w:val="28"/>
          <w:lang w:eastAsia="ru-RU"/>
        </w:rPr>
        <w:t>2. Цели и задачи, основные целевые показатели Программы</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Целью муниципальной программы является комплексное развитие сельских территорий муниципального района «Шилкинский район», способствующее повышению благосостояния сельского населения</w:t>
      </w:r>
      <w:r w:rsidRPr="00710682">
        <w:rPr>
          <w:rFonts w:ascii="Times New Roman" w:eastAsia="Times New Roman" w:hAnsi="Times New Roman" w:cs="Times New Roman"/>
          <w:sz w:val="28"/>
          <w:szCs w:val="28"/>
          <w:lang w:eastAsia="ru-RU"/>
        </w:rPr>
        <w:t>.</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Достижение поставленной цели будет осуществляться с учетом:</w:t>
      </w:r>
    </w:p>
    <w:p w:rsidR="00710682" w:rsidRPr="00710682" w:rsidRDefault="00710682" w:rsidP="00710682">
      <w:pPr>
        <w:numPr>
          <w:ilvl w:val="0"/>
          <w:numId w:val="17"/>
        </w:num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lastRenderedPageBreak/>
        <w:t>комплексного планирования развития сельских территорий, включающего экономический, социально-демографический и экологический аспекты;</w:t>
      </w:r>
    </w:p>
    <w:p w:rsidR="00710682" w:rsidRPr="00710682" w:rsidRDefault="00710682" w:rsidP="00710682">
      <w:pPr>
        <w:numPr>
          <w:ilvl w:val="0"/>
          <w:numId w:val="17"/>
        </w:num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стимулирования вовлечения в инвестиционный процесс местных ресурсов, повышения роли местных инициатив и самостоятельности в определении приоритетных направлений развития своих территорий, активизация деятельности сельских муниципальных образований.</w:t>
      </w:r>
    </w:p>
    <w:p w:rsidR="00710682" w:rsidRPr="00710682" w:rsidRDefault="00710682" w:rsidP="00710682">
      <w:pPr>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Для достижения указанной цели необходимо решение следующих задач:</w:t>
      </w:r>
    </w:p>
    <w:p w:rsidR="00710682" w:rsidRPr="00710682" w:rsidRDefault="00710682" w:rsidP="00710682">
      <w:pPr>
        <w:numPr>
          <w:ilvl w:val="0"/>
          <w:numId w:val="17"/>
        </w:num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улучшение жилищных условий сельского населения на основе развития институтов субсидирования строительства и покупки жилья, а также ипотечного кредитования, с учётом преимуществ сельского образа жизни;</w:t>
      </w:r>
    </w:p>
    <w:p w:rsidR="00710682" w:rsidRPr="00710682" w:rsidRDefault="00710682" w:rsidP="00710682">
      <w:pPr>
        <w:numPr>
          <w:ilvl w:val="0"/>
          <w:numId w:val="17"/>
        </w:num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повышение уровня занятости сельского населения, содействие созданию новых рабочих мест;</w:t>
      </w:r>
    </w:p>
    <w:p w:rsidR="00710682" w:rsidRPr="00710682" w:rsidRDefault="00710682" w:rsidP="00710682">
      <w:pPr>
        <w:numPr>
          <w:ilvl w:val="0"/>
          <w:numId w:val="17"/>
        </w:num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повышение уровня комфортности проживания на сельских территориях. </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Для оценки достижения запланированных целей и задач установлены показатели результативности для муниципальной программы в целом и для каждой из подпрограмм.</w:t>
      </w:r>
    </w:p>
    <w:p w:rsidR="00710682" w:rsidRPr="00710682" w:rsidRDefault="00710682" w:rsidP="00710682">
      <w:pPr>
        <w:autoSpaceDE w:val="0"/>
        <w:autoSpaceDN w:val="0"/>
        <w:adjustRightInd w:val="0"/>
        <w:spacing w:before="240" w:after="24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3. Сроки и этапы реализации муниципальной программы</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Муниципальная программа реализуется в один этап – </w:t>
      </w:r>
      <w:r w:rsidRPr="00710682">
        <w:rPr>
          <w:rFonts w:ascii="Times New Roman" w:eastAsia="Times New Roman" w:hAnsi="Times New Roman" w:cs="Times New Roman"/>
          <w:color w:val="000000"/>
          <w:spacing w:val="-6"/>
          <w:sz w:val="28"/>
          <w:szCs w:val="28"/>
          <w:lang w:eastAsia="ru-RU"/>
        </w:rPr>
        <w:t xml:space="preserve">2026-2031 </w:t>
      </w:r>
      <w:r w:rsidRPr="00710682">
        <w:rPr>
          <w:rFonts w:ascii="Times New Roman" w:eastAsia="Times New Roman" w:hAnsi="Times New Roman" w:cs="Times New Roman"/>
          <w:spacing w:val="-6"/>
          <w:sz w:val="28"/>
          <w:szCs w:val="28"/>
          <w:lang w:eastAsia="ru-RU"/>
        </w:rPr>
        <w:t>годы.</w:t>
      </w:r>
    </w:p>
    <w:p w:rsidR="00710682" w:rsidRPr="00710682" w:rsidRDefault="00710682" w:rsidP="00710682">
      <w:pPr>
        <w:spacing w:after="0" w:line="240" w:lineRule="auto"/>
        <w:rPr>
          <w:rFonts w:ascii="Times New Roman" w:eastAsia="Times New Roman" w:hAnsi="Times New Roman" w:cs="Times New Roman"/>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 xml:space="preserve">4. Перечень основных мероприятий муниципальной программы </w:t>
      </w: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с указанием сроков их реализации и ожидаемых непосредственных результатов</w:t>
      </w: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spacing w:val="-6"/>
          <w:sz w:val="28"/>
          <w:szCs w:val="28"/>
          <w:lang w:eastAsia="ru-RU"/>
        </w:rPr>
        <w:t xml:space="preserve">Перечень основных мероприятий муниципальными программы </w:t>
      </w:r>
      <w:r w:rsidRPr="00710682">
        <w:rPr>
          <w:rFonts w:ascii="Times New Roman" w:eastAsia="Times New Roman" w:hAnsi="Times New Roman" w:cs="Times New Roman"/>
          <w:bCs/>
          <w:spacing w:val="-6"/>
          <w:sz w:val="28"/>
          <w:szCs w:val="28"/>
          <w:lang w:eastAsia="ru-RU"/>
        </w:rPr>
        <w:t xml:space="preserve">с указанием сроков их реализации и ожидаемых непосредственных результатов </w:t>
      </w:r>
      <w:r w:rsidRPr="00710682">
        <w:rPr>
          <w:rFonts w:ascii="Times New Roman" w:eastAsia="Times New Roman" w:hAnsi="Times New Roman" w:cs="Times New Roman"/>
          <w:spacing w:val="-6"/>
          <w:sz w:val="28"/>
          <w:szCs w:val="28"/>
          <w:lang w:eastAsia="ru-RU"/>
        </w:rPr>
        <w:t>представлен в приложении к муниципальной программе</w:t>
      </w:r>
    </w:p>
    <w:p w:rsidR="00710682" w:rsidRPr="00710682" w:rsidRDefault="00710682" w:rsidP="00710682">
      <w:pPr>
        <w:spacing w:after="0" w:line="240" w:lineRule="auto"/>
        <w:ind w:firstLine="840"/>
        <w:jc w:val="both"/>
        <w:rPr>
          <w:rFonts w:ascii="Times New Roman" w:eastAsia="Times New Roman" w:hAnsi="Times New Roman" w:cs="Times New Roman"/>
          <w:color w:val="000000"/>
          <w:sz w:val="28"/>
          <w:szCs w:val="28"/>
          <w:lang w:eastAsia="ru-RU"/>
        </w:rPr>
      </w:pPr>
    </w:p>
    <w:p w:rsidR="00710682" w:rsidRPr="00710682" w:rsidRDefault="00710682" w:rsidP="00710682">
      <w:pPr>
        <w:spacing w:after="240" w:line="240" w:lineRule="auto"/>
        <w:ind w:left="357"/>
        <w:jc w:val="center"/>
        <w:rPr>
          <w:rFonts w:ascii="Times New Roman" w:eastAsia="Times New Roman" w:hAnsi="Times New Roman" w:cs="Times New Roman"/>
          <w:b/>
          <w:color w:val="000000"/>
          <w:sz w:val="28"/>
          <w:szCs w:val="28"/>
          <w:lang w:eastAsia="ru-RU"/>
        </w:rPr>
      </w:pPr>
      <w:r w:rsidRPr="00710682">
        <w:rPr>
          <w:rFonts w:ascii="Times New Roman" w:eastAsia="Times New Roman" w:hAnsi="Times New Roman" w:cs="Times New Roman"/>
          <w:b/>
          <w:color w:val="000000"/>
          <w:sz w:val="28"/>
          <w:szCs w:val="28"/>
          <w:lang w:eastAsia="ru-RU"/>
        </w:rPr>
        <w:t>4. Ресурсное обеспечение Программы</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Финансирование муниципальной программы планируется осуществлять по принципу софинансирования за счет консолидации средств бюджетов различных уровней и внебюджетных источников. </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На реализацию муниципальной программы дополнительно будут привлекаться средства федерального бюджета в соответствии с правилами предоставления и распределения субсидий из федерального бюджета бюджетам субъектов Российской Федерации по направлениям муниципальной программы. В рамках развития форм муниципального - частного партнерства могут привлекаться средства внебюджетных источников. В части строительства (приобретения) жилья с использованием средств социальных выплат, реализации проектов по благоустройству, комплексному развитию сельских территорий</w:t>
      </w:r>
    </w:p>
    <w:p w:rsidR="00710682" w:rsidRPr="00710682" w:rsidRDefault="00710682" w:rsidP="00710682">
      <w:pPr>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lastRenderedPageBreak/>
        <w:t>финансирование также будет осуществляться за счет местных бюджетов. Объемы финансирования за счет средств федерального, местного и внебюджетных средств будут уточняться ежегодно в соответствии с заключенными соглашениями с федеральными органами исполнительной власти, органами местного самоуправления, с инвестиционными соглашениями (договорами) с юридическими лицами – инвесторами.</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Информация о расходах на реализацию муниципальной программы за счет средств  муниципального  бюджета в целом и в разрезе подпрограмм, основных мероприятий и мероприятий отражена в </w:t>
      </w:r>
      <w:hyperlink w:anchor="sub_625119" w:history="1">
        <w:r w:rsidRPr="00710682">
          <w:rPr>
            <w:rFonts w:ascii="Times New Roman" w:eastAsia="Times New Roman" w:hAnsi="Times New Roman" w:cs="Times New Roman"/>
            <w:spacing w:val="-6"/>
            <w:sz w:val="28"/>
            <w:szCs w:val="28"/>
            <w:lang w:eastAsia="ru-RU"/>
          </w:rPr>
          <w:t>приложении</w:t>
        </w:r>
      </w:hyperlink>
      <w:r w:rsidRPr="00710682">
        <w:rPr>
          <w:rFonts w:ascii="Times New Roman" w:eastAsia="Times New Roman" w:hAnsi="Times New Roman" w:cs="Times New Roman"/>
          <w:spacing w:val="-6"/>
          <w:sz w:val="28"/>
          <w:szCs w:val="28"/>
          <w:lang w:eastAsia="ru-RU"/>
        </w:rPr>
        <w:t xml:space="preserve"> к муниципальной программе.</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color w:val="000000"/>
          <w:sz w:val="28"/>
          <w:szCs w:val="28"/>
          <w:lang w:eastAsia="ru-RU"/>
        </w:rPr>
        <w:t xml:space="preserve">Объемы финансирования программы носят прогнозный характер и подлежат уточнению в установленном порядке. Объем финансирования на реализацию Программы определяется ежегодно при формировании бюджета муниципального района и утверждается Советом муниципального района о бюджете района на очередной финансовый год. </w:t>
      </w:r>
    </w:p>
    <w:p w:rsidR="00710682" w:rsidRPr="00710682" w:rsidRDefault="00710682" w:rsidP="00710682">
      <w:pPr>
        <w:tabs>
          <w:tab w:val="left" w:pos="1560"/>
          <w:tab w:val="center" w:pos="5028"/>
        </w:tabs>
        <w:spacing w:before="240" w:after="240" w:line="240" w:lineRule="auto"/>
        <w:ind w:firstLine="703"/>
        <w:jc w:val="center"/>
        <w:rPr>
          <w:rFonts w:ascii="Times New Roman" w:eastAsia="Times New Roman" w:hAnsi="Times New Roman" w:cs="Times New Roman"/>
          <w:b/>
          <w:bCs/>
          <w:color w:val="000000"/>
          <w:sz w:val="28"/>
          <w:szCs w:val="28"/>
          <w:lang w:eastAsia="ru-RU"/>
        </w:rPr>
      </w:pPr>
      <w:r w:rsidRPr="00710682">
        <w:rPr>
          <w:rFonts w:ascii="Times New Roman" w:eastAsia="Times New Roman" w:hAnsi="Times New Roman" w:cs="Times New Roman"/>
          <w:b/>
          <w:bCs/>
          <w:color w:val="000000"/>
          <w:sz w:val="28"/>
          <w:szCs w:val="28"/>
          <w:lang w:eastAsia="ru-RU"/>
        </w:rPr>
        <w:t>5. Система управления реализацией Программы</w:t>
      </w:r>
    </w:p>
    <w:p w:rsidR="00710682" w:rsidRPr="00710682" w:rsidRDefault="00710682" w:rsidP="00710682">
      <w:pPr>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Муниципальным заказчиком Программы является Администрация муниципального района «Шилкинский район».</w:t>
      </w:r>
    </w:p>
    <w:p w:rsidR="00710682" w:rsidRPr="00710682" w:rsidRDefault="00710682" w:rsidP="00710682">
      <w:pPr>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Исполнители программы:</w:t>
      </w:r>
    </w:p>
    <w:p w:rsidR="00710682" w:rsidRPr="00710682" w:rsidRDefault="00710682" w:rsidP="00710682">
      <w:pPr>
        <w:numPr>
          <w:ilvl w:val="0"/>
          <w:numId w:val="19"/>
        </w:numPr>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sz w:val="28"/>
          <w:szCs w:val="28"/>
          <w:lang w:eastAsia="ru-RU"/>
        </w:rPr>
        <w:t>Одел экономического прогнозирования, мониторинга и развития</w:t>
      </w:r>
      <w:r w:rsidRPr="00710682">
        <w:rPr>
          <w:rFonts w:ascii="Times New Roman" w:eastAsia="Times New Roman" w:hAnsi="Times New Roman" w:cs="Times New Roman"/>
          <w:color w:val="000000"/>
          <w:sz w:val="28"/>
          <w:szCs w:val="28"/>
          <w:lang w:eastAsia="ru-RU"/>
        </w:rPr>
        <w:t>;</w:t>
      </w:r>
    </w:p>
    <w:p w:rsidR="00710682" w:rsidRPr="00710682" w:rsidRDefault="00710682" w:rsidP="00710682">
      <w:pPr>
        <w:numPr>
          <w:ilvl w:val="0"/>
          <w:numId w:val="19"/>
        </w:numPr>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Отдел развития сельского хозяйства;</w:t>
      </w:r>
    </w:p>
    <w:p w:rsidR="00710682" w:rsidRPr="00710682" w:rsidRDefault="00710682" w:rsidP="00710682">
      <w:pPr>
        <w:numPr>
          <w:ilvl w:val="0"/>
          <w:numId w:val="19"/>
        </w:numPr>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Комитет образования;</w:t>
      </w:r>
    </w:p>
    <w:p w:rsidR="00710682" w:rsidRPr="00710682" w:rsidRDefault="00710682" w:rsidP="00710682">
      <w:pPr>
        <w:numPr>
          <w:ilvl w:val="0"/>
          <w:numId w:val="19"/>
        </w:numPr>
        <w:spacing w:after="0" w:line="240" w:lineRule="auto"/>
        <w:ind w:firstLine="709"/>
        <w:jc w:val="both"/>
        <w:rPr>
          <w:rFonts w:ascii="Times New Roman" w:eastAsia="Times New Roman" w:hAnsi="Times New Roman" w:cs="Times New Roman"/>
          <w:sz w:val="28"/>
          <w:szCs w:val="28"/>
          <w:lang w:eastAsia="ru-RU"/>
        </w:rPr>
      </w:pPr>
      <w:r w:rsidRPr="00710682">
        <w:rPr>
          <w:rFonts w:ascii="Times New Roman" w:eastAsia="Times New Roman" w:hAnsi="Times New Roman" w:cs="Times New Roman"/>
          <w:color w:val="000000"/>
          <w:sz w:val="28"/>
          <w:szCs w:val="28"/>
          <w:lang w:eastAsia="ru-RU"/>
        </w:rPr>
        <w:t>Комитет культуры, молодежной политики и спорта;</w:t>
      </w:r>
      <w:r w:rsidRPr="00710682">
        <w:rPr>
          <w:rFonts w:ascii="Times New Roman" w:eastAsia="Times New Roman" w:hAnsi="Times New Roman" w:cs="Times New Roman"/>
          <w:sz w:val="28"/>
          <w:szCs w:val="28"/>
          <w:lang w:eastAsia="ru-RU"/>
        </w:rPr>
        <w:t xml:space="preserve"> </w:t>
      </w:r>
    </w:p>
    <w:p w:rsidR="00710682" w:rsidRPr="00710682" w:rsidRDefault="00710682" w:rsidP="00710682">
      <w:pPr>
        <w:numPr>
          <w:ilvl w:val="0"/>
          <w:numId w:val="19"/>
        </w:numPr>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sz w:val="28"/>
          <w:szCs w:val="28"/>
          <w:lang w:eastAsia="ru-RU"/>
        </w:rPr>
        <w:t>Управление инвестиционной политики и развития инфраструктуры;</w:t>
      </w:r>
    </w:p>
    <w:p w:rsidR="00710682" w:rsidRPr="00710682" w:rsidRDefault="00710682" w:rsidP="00710682">
      <w:pPr>
        <w:numPr>
          <w:ilvl w:val="0"/>
          <w:numId w:val="19"/>
        </w:numPr>
        <w:spacing w:after="0" w:line="240" w:lineRule="auto"/>
        <w:ind w:firstLine="709"/>
        <w:jc w:val="both"/>
        <w:rPr>
          <w:rFonts w:ascii="Times New Roman" w:eastAsia="Times New Roman" w:hAnsi="Times New Roman" w:cs="Times New Roman"/>
          <w:sz w:val="28"/>
          <w:szCs w:val="28"/>
          <w:lang w:eastAsia="ru-RU"/>
        </w:rPr>
      </w:pPr>
      <w:r w:rsidRPr="00710682">
        <w:rPr>
          <w:rFonts w:ascii="Times New Roman" w:eastAsia="Times New Roman" w:hAnsi="Times New Roman" w:cs="Times New Roman"/>
          <w:sz w:val="28"/>
          <w:szCs w:val="28"/>
          <w:lang w:eastAsia="ru-RU"/>
        </w:rPr>
        <w:t xml:space="preserve">ГАУЗ «Шилкинская ЦРБ»; </w:t>
      </w:r>
    </w:p>
    <w:p w:rsidR="00710682" w:rsidRPr="00710682" w:rsidRDefault="00710682" w:rsidP="00710682">
      <w:pPr>
        <w:numPr>
          <w:ilvl w:val="0"/>
          <w:numId w:val="19"/>
        </w:numPr>
        <w:spacing w:after="0" w:line="240" w:lineRule="auto"/>
        <w:ind w:firstLine="709"/>
        <w:jc w:val="both"/>
        <w:rPr>
          <w:rFonts w:ascii="Times New Roman" w:eastAsia="Times New Roman" w:hAnsi="Times New Roman" w:cs="Times New Roman"/>
          <w:sz w:val="28"/>
          <w:szCs w:val="28"/>
          <w:lang w:eastAsia="ru-RU"/>
        </w:rPr>
      </w:pPr>
      <w:r w:rsidRPr="00710682">
        <w:rPr>
          <w:rFonts w:ascii="Times New Roman" w:eastAsia="Times New Roman" w:hAnsi="Times New Roman" w:cs="Times New Roman"/>
          <w:sz w:val="28"/>
          <w:szCs w:val="28"/>
          <w:lang w:eastAsia="ru-RU"/>
        </w:rPr>
        <w:t>О</w:t>
      </w:r>
      <w:r w:rsidRPr="00710682">
        <w:rPr>
          <w:rFonts w:ascii="Times New Roman" w:eastAsia="Times New Roman" w:hAnsi="Times New Roman" w:cs="Times New Roman"/>
          <w:color w:val="000000"/>
          <w:sz w:val="28"/>
          <w:szCs w:val="28"/>
          <w:lang w:eastAsia="ru-RU"/>
        </w:rPr>
        <w:t>рганы местного самоуправления сельских поселений.</w:t>
      </w:r>
    </w:p>
    <w:p w:rsidR="00710682" w:rsidRPr="00710682" w:rsidRDefault="00710682" w:rsidP="00710682">
      <w:pPr>
        <w:spacing w:after="0" w:line="240" w:lineRule="auto"/>
        <w:ind w:firstLine="709"/>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Исполнители обеспечивают:</w:t>
      </w:r>
    </w:p>
    <w:p w:rsidR="00710682" w:rsidRPr="00710682" w:rsidRDefault="00710682" w:rsidP="00710682">
      <w:pPr>
        <w:numPr>
          <w:ilvl w:val="0"/>
          <w:numId w:val="18"/>
        </w:numPr>
        <w:tabs>
          <w:tab w:val="left" w:pos="1134"/>
        </w:tabs>
        <w:spacing w:after="0" w:line="240" w:lineRule="auto"/>
        <w:ind w:firstLine="567"/>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выполнение мероприятий Программы;</w:t>
      </w:r>
    </w:p>
    <w:p w:rsidR="00710682" w:rsidRPr="00710682" w:rsidRDefault="00710682" w:rsidP="00710682">
      <w:pPr>
        <w:numPr>
          <w:ilvl w:val="0"/>
          <w:numId w:val="18"/>
        </w:numPr>
        <w:tabs>
          <w:tab w:val="left" w:pos="1134"/>
        </w:tabs>
        <w:spacing w:after="0" w:line="240" w:lineRule="auto"/>
        <w:ind w:firstLine="567"/>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совершенствование нормативной правовой базы в сфере комплексного развития сельских территорий;</w:t>
      </w:r>
    </w:p>
    <w:p w:rsidR="00710682" w:rsidRPr="00710682" w:rsidRDefault="00710682" w:rsidP="00710682">
      <w:pPr>
        <w:numPr>
          <w:ilvl w:val="0"/>
          <w:numId w:val="18"/>
        </w:numPr>
        <w:tabs>
          <w:tab w:val="left" w:pos="1134"/>
        </w:tabs>
        <w:spacing w:after="0" w:line="240" w:lineRule="auto"/>
        <w:ind w:firstLine="567"/>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формирование бюджетных заявок на финансирование мероприятий Программы;</w:t>
      </w:r>
    </w:p>
    <w:p w:rsidR="00710682" w:rsidRPr="00710682" w:rsidRDefault="00710682" w:rsidP="00710682">
      <w:pPr>
        <w:numPr>
          <w:ilvl w:val="0"/>
          <w:numId w:val="18"/>
        </w:numPr>
        <w:tabs>
          <w:tab w:val="left" w:pos="1134"/>
        </w:tabs>
        <w:spacing w:after="0" w:line="240" w:lineRule="auto"/>
        <w:ind w:firstLine="567"/>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мониторинг реализации Программы;</w:t>
      </w:r>
    </w:p>
    <w:p w:rsidR="00710682" w:rsidRPr="00710682" w:rsidRDefault="00710682" w:rsidP="00710682">
      <w:pPr>
        <w:numPr>
          <w:ilvl w:val="0"/>
          <w:numId w:val="18"/>
        </w:numPr>
        <w:tabs>
          <w:tab w:val="left" w:pos="1134"/>
        </w:tabs>
        <w:spacing w:after="0" w:line="240" w:lineRule="auto"/>
        <w:ind w:firstLine="567"/>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подготовку обоснований для отбора первоочередных работ, финансируемых в рамках реализации Программы в отчетном году.</w:t>
      </w:r>
    </w:p>
    <w:p w:rsidR="00710682" w:rsidRPr="00710682" w:rsidRDefault="00710682" w:rsidP="00710682">
      <w:pPr>
        <w:spacing w:after="0" w:line="240" w:lineRule="auto"/>
        <w:ind w:firstLine="702"/>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xml:space="preserve">Программные мероприятия реализуются в порядке и на условиях, утверждаемых нормативными правовыми актами администрации района, муниципальными нормативными правовыми актами. </w:t>
      </w:r>
    </w:p>
    <w:p w:rsidR="00710682" w:rsidRPr="00710682" w:rsidRDefault="00710682" w:rsidP="00710682">
      <w:pPr>
        <w:spacing w:after="0" w:line="240" w:lineRule="auto"/>
        <w:ind w:firstLine="702"/>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Для последовательной реализации программных мероприятий проводится их ежегодная корректировка с рассмотрением итогов.</w:t>
      </w:r>
    </w:p>
    <w:p w:rsidR="00710682" w:rsidRPr="00710682" w:rsidRDefault="00710682" w:rsidP="00710682">
      <w:pPr>
        <w:spacing w:after="0" w:line="240" w:lineRule="auto"/>
        <w:ind w:firstLine="720"/>
        <w:jc w:val="both"/>
        <w:rPr>
          <w:rFonts w:ascii="Times New Roman" w:eastAsia="Times New Roman" w:hAnsi="Times New Roman" w:cs="Times New Roman"/>
          <w:color w:val="000000"/>
          <w:sz w:val="24"/>
          <w:szCs w:val="24"/>
          <w:lang w:eastAsia="ru-RU"/>
        </w:rPr>
      </w:pPr>
      <w:r w:rsidRPr="00710682">
        <w:rPr>
          <w:rFonts w:ascii="Times New Roman" w:eastAsia="Times New Roman" w:hAnsi="Times New Roman" w:cs="Times New Roman"/>
          <w:color w:val="000000"/>
          <w:sz w:val="28"/>
          <w:szCs w:val="28"/>
          <w:lang w:eastAsia="ru-RU"/>
        </w:rPr>
        <w:lastRenderedPageBreak/>
        <w:t xml:space="preserve">Куратором реализации программы является </w:t>
      </w:r>
      <w:r w:rsidRPr="00710682">
        <w:rPr>
          <w:rFonts w:ascii="Times New Roman" w:eastAsia="Times New Roman" w:hAnsi="Times New Roman" w:cs="Times New Roman"/>
          <w:sz w:val="28"/>
          <w:szCs w:val="28"/>
          <w:lang w:eastAsia="ru-RU"/>
        </w:rPr>
        <w:t>отдел экономического прогнозирования, мониторинга и развития</w:t>
      </w:r>
      <w:r w:rsidRPr="00710682">
        <w:rPr>
          <w:rFonts w:ascii="Times New Roman" w:eastAsia="Times New Roman" w:hAnsi="Times New Roman" w:cs="Times New Roman"/>
          <w:color w:val="000000"/>
          <w:sz w:val="28"/>
          <w:szCs w:val="28"/>
          <w:lang w:eastAsia="ru-RU"/>
        </w:rPr>
        <w:t>, который ежеквартально совместно с соисполнителями программы формирует отчет и информацию о реализации настоящей программы в установленном порядке.</w:t>
      </w:r>
    </w:p>
    <w:p w:rsidR="00710682" w:rsidRPr="00710682" w:rsidRDefault="00710682" w:rsidP="00710682">
      <w:pPr>
        <w:spacing w:before="240" w:after="240" w:line="240" w:lineRule="auto"/>
        <w:ind w:left="720"/>
        <w:jc w:val="center"/>
        <w:rPr>
          <w:rFonts w:ascii="Times New Roman" w:eastAsia="Times New Roman" w:hAnsi="Times New Roman" w:cs="Times New Roman"/>
          <w:b/>
          <w:color w:val="000000"/>
          <w:sz w:val="28"/>
          <w:szCs w:val="28"/>
          <w:lang w:eastAsia="ru-RU"/>
        </w:rPr>
      </w:pPr>
      <w:r w:rsidRPr="00710682">
        <w:rPr>
          <w:rFonts w:ascii="Times New Roman" w:eastAsia="Times New Roman" w:hAnsi="Times New Roman" w:cs="Times New Roman"/>
          <w:b/>
          <w:color w:val="000000"/>
          <w:sz w:val="28"/>
          <w:szCs w:val="28"/>
          <w:lang w:eastAsia="ru-RU"/>
        </w:rPr>
        <w:t>6. Оценка эффективности реализации Программы</w:t>
      </w:r>
    </w:p>
    <w:p w:rsidR="00710682" w:rsidRPr="00710682" w:rsidRDefault="00710682" w:rsidP="00710682">
      <w:pPr>
        <w:spacing w:after="0" w:line="240" w:lineRule="auto"/>
        <w:ind w:firstLine="840"/>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 xml:space="preserve">Использование комплексного подхода к повышению уровня комфортности проживания в сельской местности будет способствовать созданию благоприятных условий для повышения инвестиционной активности в агропромышленном комплексе, созданию новых рабочих мест, расширению налогооблагаемой базы местных бюджетов и обеспечению роста сельской экономики в целом. </w:t>
      </w:r>
    </w:p>
    <w:p w:rsidR="00710682" w:rsidRPr="00710682" w:rsidRDefault="00710682" w:rsidP="00710682">
      <w:pPr>
        <w:spacing w:after="0" w:line="240" w:lineRule="auto"/>
        <w:ind w:firstLine="840"/>
        <w:jc w:val="both"/>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color w:val="000000"/>
          <w:sz w:val="28"/>
          <w:szCs w:val="28"/>
          <w:lang w:eastAsia="ru-RU"/>
        </w:rPr>
        <w:t>Программа носит социально ориентированный характер. Приоритетными направлениями ее реализации являются комплексное обустройство населенных пунктов, расположенных в сельской местности, и содействие улучшению жилищных условий сельского населения.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w:t>
      </w:r>
    </w:p>
    <w:p w:rsidR="00710682" w:rsidRPr="00710682" w:rsidRDefault="00710682" w:rsidP="00710682">
      <w:pPr>
        <w:widowControl w:val="0"/>
        <w:spacing w:after="0" w:line="240" w:lineRule="auto"/>
        <w:ind w:firstLine="709"/>
        <w:jc w:val="both"/>
        <w:rPr>
          <w:rFonts w:ascii="Times New Roman" w:eastAsia="Times New Roman" w:hAnsi="Times New Roman" w:cs="Times New Roman"/>
          <w:color w:val="000000"/>
          <w:sz w:val="28"/>
          <w:szCs w:val="24"/>
          <w:lang w:eastAsia="ru-RU"/>
        </w:rPr>
      </w:pPr>
      <w:r w:rsidRPr="00710682">
        <w:rPr>
          <w:rFonts w:ascii="Times New Roman" w:eastAsia="Times New Roman" w:hAnsi="Times New Roman" w:cs="Times New Roman"/>
          <w:color w:val="000000"/>
          <w:sz w:val="28"/>
          <w:szCs w:val="24"/>
          <w:lang w:eastAsia="ru-RU"/>
        </w:rPr>
        <w:t>Оценка эффективности реализации Программы будет рассчитываться посредством сопоставления предусмотренных Программой уровней целевых индикаторов и реально достигнутых результатов с возможностью последующей корректировки мероприятий Программы.</w:t>
      </w:r>
    </w:p>
    <w:p w:rsidR="00710682" w:rsidRPr="00710682" w:rsidRDefault="00710682" w:rsidP="00710682">
      <w:pPr>
        <w:spacing w:after="0" w:line="240" w:lineRule="auto"/>
        <w:rPr>
          <w:rFonts w:ascii="Times New Roman" w:eastAsia="Times New Roman" w:hAnsi="Times New Roman" w:cs="Times New Roman"/>
          <w:sz w:val="24"/>
          <w:szCs w:val="24"/>
          <w:lang w:eastAsia="ru-RU"/>
        </w:rPr>
      </w:pPr>
    </w:p>
    <w:p w:rsidR="00710682" w:rsidRPr="00710682" w:rsidRDefault="00710682" w:rsidP="00710682">
      <w:pPr>
        <w:keepNext/>
        <w:spacing w:after="0" w:line="240" w:lineRule="auto"/>
        <w:jc w:val="center"/>
        <w:outlineLvl w:val="0"/>
        <w:rPr>
          <w:rFonts w:ascii="Times New Roman" w:eastAsia="Times New Roman" w:hAnsi="Times New Roman" w:cs="Times New Roman"/>
          <w:b/>
          <w:bCs/>
          <w:caps/>
          <w:spacing w:val="-6"/>
          <w:kern w:val="32"/>
          <w:sz w:val="28"/>
          <w:szCs w:val="28"/>
          <w:lang w:eastAsia="ru-RU"/>
        </w:rPr>
      </w:pPr>
      <w:r w:rsidRPr="00710682">
        <w:rPr>
          <w:rFonts w:ascii="Times New Roman" w:eastAsia="Times New Roman" w:hAnsi="Times New Roman" w:cs="Times New Roman"/>
          <w:b/>
          <w:bCs/>
          <w:caps/>
          <w:spacing w:val="-6"/>
          <w:kern w:val="32"/>
          <w:sz w:val="28"/>
          <w:szCs w:val="28"/>
          <w:lang w:eastAsia="ru-RU"/>
        </w:rPr>
        <w:t>Подпрограмма «Создание условий для обеспечения доступным и комфортным жильем сельского населения»</w:t>
      </w:r>
    </w:p>
    <w:p w:rsidR="00710682" w:rsidRPr="00710682" w:rsidRDefault="00710682" w:rsidP="00710682">
      <w:pPr>
        <w:spacing w:after="0" w:line="240" w:lineRule="auto"/>
        <w:jc w:val="center"/>
        <w:rPr>
          <w:rFonts w:ascii="Times New Roman" w:eastAsia="Times New Roman" w:hAnsi="Times New Roman" w:cs="Times New Roman"/>
          <w:spacing w:val="-6"/>
          <w:sz w:val="28"/>
          <w:szCs w:val="28"/>
          <w:lang w:eastAsia="ru-RU"/>
        </w:rPr>
      </w:pPr>
    </w:p>
    <w:p w:rsidR="00710682" w:rsidRPr="00710682" w:rsidRDefault="00710682" w:rsidP="00710682">
      <w:pPr>
        <w:keepNext/>
        <w:spacing w:after="0" w:line="240" w:lineRule="auto"/>
        <w:jc w:val="center"/>
        <w:outlineLvl w:val="0"/>
        <w:rPr>
          <w:rFonts w:ascii="Times New Roman" w:eastAsia="Times New Roman" w:hAnsi="Times New Roman" w:cs="Times New Roman"/>
          <w:b/>
          <w:bCs/>
          <w:spacing w:val="-6"/>
          <w:kern w:val="32"/>
          <w:sz w:val="28"/>
          <w:szCs w:val="28"/>
          <w:lang w:eastAsia="ru-RU"/>
        </w:rPr>
      </w:pPr>
      <w:r w:rsidRPr="00710682">
        <w:rPr>
          <w:rFonts w:ascii="Times New Roman" w:eastAsia="Times New Roman" w:hAnsi="Times New Roman" w:cs="Times New Roman"/>
          <w:b/>
          <w:bCs/>
          <w:spacing w:val="-6"/>
          <w:kern w:val="32"/>
          <w:sz w:val="28"/>
          <w:szCs w:val="28"/>
          <w:lang w:eastAsia="ru-RU"/>
        </w:rPr>
        <w:t>Паспорт</w:t>
      </w:r>
      <w:r w:rsidRPr="00710682">
        <w:rPr>
          <w:rFonts w:ascii="Times New Roman" w:eastAsia="Times New Roman" w:hAnsi="Times New Roman" w:cs="Times New Roman"/>
          <w:b/>
          <w:bCs/>
          <w:spacing w:val="-6"/>
          <w:kern w:val="32"/>
          <w:sz w:val="28"/>
          <w:szCs w:val="28"/>
          <w:lang w:eastAsia="ru-RU"/>
        </w:rPr>
        <w:br/>
        <w:t>подпрограммы «Создание условий для обеспечения доступным и комфортным жильем сельского населения»</w:t>
      </w: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p>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50"/>
      </w:tblGrid>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Ответственный исполнитель подпрограммы</w:t>
            </w:r>
          </w:p>
        </w:tc>
        <w:tc>
          <w:tcPr>
            <w:tcW w:w="5850" w:type="dxa"/>
            <w:vAlign w:val="center"/>
          </w:tcPr>
          <w:p w:rsidR="00710682" w:rsidRPr="00710682" w:rsidRDefault="00710682" w:rsidP="00710682">
            <w:pPr>
              <w:tabs>
                <w:tab w:val="left" w:pos="1134"/>
              </w:tabs>
              <w:autoSpaceDE w:val="0"/>
              <w:autoSpaceDN w:val="0"/>
              <w:adjustRightInd w:val="0"/>
              <w:spacing w:after="0" w:line="240" w:lineRule="auto"/>
              <w:ind w:left="34"/>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z w:val="28"/>
                <w:szCs w:val="28"/>
                <w:lang w:eastAsia="ru-RU"/>
              </w:rPr>
              <w:t>Управление инвестиционной политики и развития инфраструктуры</w:t>
            </w:r>
          </w:p>
        </w:tc>
      </w:tr>
      <w:tr w:rsidR="00710682" w:rsidRPr="00710682" w:rsidTr="00E766AD">
        <w:tc>
          <w:tcPr>
            <w:tcW w:w="3652"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Соисполнители подпрограммы</w:t>
            </w:r>
          </w:p>
        </w:tc>
        <w:tc>
          <w:tcPr>
            <w:tcW w:w="5850" w:type="dxa"/>
            <w:vAlign w:val="center"/>
          </w:tcPr>
          <w:p w:rsidR="00710682" w:rsidRPr="00710682" w:rsidRDefault="00710682" w:rsidP="00710682">
            <w:pPr>
              <w:tabs>
                <w:tab w:val="left" w:pos="1134"/>
              </w:tabs>
              <w:autoSpaceDE w:val="0"/>
              <w:autoSpaceDN w:val="0"/>
              <w:adjustRightInd w:val="0"/>
              <w:spacing w:after="0" w:line="240" w:lineRule="auto"/>
              <w:ind w:left="34"/>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z w:val="28"/>
                <w:szCs w:val="28"/>
                <w:lang w:eastAsia="ru-RU"/>
              </w:rPr>
              <w:t>Отдел экономического прогнозирования мониторинга и развития,</w:t>
            </w:r>
            <w:r w:rsidRPr="00710682">
              <w:rPr>
                <w:rFonts w:ascii="Times New Roman" w:eastAsia="Times New Roman" w:hAnsi="Times New Roman" w:cs="Times New Roman"/>
                <w:color w:val="000000"/>
                <w:sz w:val="28"/>
                <w:szCs w:val="28"/>
                <w:lang w:eastAsia="ru-RU"/>
              </w:rPr>
              <w:t xml:space="preserve"> Комитет образования, Комитет культуры, молодежной политики и спорта</w:t>
            </w:r>
            <w:r w:rsidRPr="00710682">
              <w:rPr>
                <w:rFonts w:ascii="Times New Roman" w:eastAsia="Times New Roman" w:hAnsi="Times New Roman" w:cs="Times New Roman"/>
                <w:sz w:val="28"/>
                <w:szCs w:val="28"/>
                <w:lang w:eastAsia="ru-RU"/>
              </w:rPr>
              <w:t xml:space="preserve">, ГАУЗ «Шилкинская ЦРБ», </w:t>
            </w:r>
            <w:r w:rsidRPr="00710682">
              <w:rPr>
                <w:rFonts w:ascii="Times New Roman" w:eastAsia="Times New Roman" w:hAnsi="Times New Roman" w:cs="Times New Roman"/>
                <w:color w:val="000000"/>
                <w:sz w:val="28"/>
                <w:szCs w:val="28"/>
                <w:lang w:eastAsia="ru-RU"/>
              </w:rPr>
              <w:t>органы местного самоуправления сельских поселений.</w:t>
            </w:r>
          </w:p>
        </w:tc>
      </w:tr>
      <w:tr w:rsidR="00710682" w:rsidRPr="00710682" w:rsidTr="00E766AD">
        <w:tc>
          <w:tcPr>
            <w:tcW w:w="3652"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Цели подпрограммы</w:t>
            </w:r>
          </w:p>
        </w:tc>
        <w:tc>
          <w:tcPr>
            <w:tcW w:w="5850"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Улучшение жилищных условий сельского населения на основе развития институтов субсидирования строительства  и покупки жилья, а также ипотечного кредитования, с </w:t>
            </w:r>
            <w:r w:rsidRPr="00710682">
              <w:rPr>
                <w:rFonts w:ascii="Times New Roman" w:eastAsia="Times New Roman" w:hAnsi="Times New Roman" w:cs="Times New Roman"/>
                <w:spacing w:val="-6"/>
                <w:sz w:val="28"/>
                <w:szCs w:val="28"/>
                <w:lang w:eastAsia="ru-RU"/>
              </w:rPr>
              <w:lastRenderedPageBreak/>
              <w:t>учетом преимуществ сельского образа жизни;</w:t>
            </w:r>
          </w:p>
        </w:tc>
      </w:tr>
      <w:tr w:rsidR="00710682" w:rsidRPr="00710682" w:rsidTr="00E766AD">
        <w:tc>
          <w:tcPr>
            <w:tcW w:w="3652"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lastRenderedPageBreak/>
              <w:t>Задачи подпрограммы</w:t>
            </w:r>
          </w:p>
        </w:tc>
        <w:tc>
          <w:tcPr>
            <w:tcW w:w="5850"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Обеспечение доступным жильем граждан, проживающих и работающих на сельских территориях.</w:t>
            </w:r>
          </w:p>
        </w:tc>
      </w:tr>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Этапы и сроки реализации подпрограммы</w:t>
            </w:r>
          </w:p>
        </w:tc>
        <w:tc>
          <w:tcPr>
            <w:tcW w:w="5850"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color w:val="000000"/>
                <w:spacing w:val="-6"/>
                <w:sz w:val="28"/>
                <w:szCs w:val="28"/>
                <w:lang w:eastAsia="ru-RU"/>
              </w:rPr>
              <w:t xml:space="preserve">2026–2031 </w:t>
            </w:r>
            <w:r w:rsidRPr="00710682">
              <w:rPr>
                <w:rFonts w:ascii="Times New Roman" w:eastAsia="Times New Roman" w:hAnsi="Times New Roman" w:cs="Times New Roman"/>
                <w:spacing w:val="-6"/>
                <w:sz w:val="28"/>
                <w:szCs w:val="28"/>
                <w:lang w:eastAsia="ru-RU"/>
              </w:rPr>
              <w:t xml:space="preserve">годы. </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реализуется в один этап.</w:t>
            </w:r>
          </w:p>
        </w:tc>
      </w:tr>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Объемы бюджетных ассигнований подпрограммы</w:t>
            </w:r>
          </w:p>
        </w:tc>
        <w:tc>
          <w:tcPr>
            <w:tcW w:w="5850" w:type="dxa"/>
            <w:vAlign w:val="center"/>
          </w:tcPr>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Объем финансирования из средств бюджета муниципального района «Шилкинский район» на реализацию подпрограммы составляет 2581,46 тыс. рублей, в том числе по годам:</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2026 год –  459,71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2027 год –  459,71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2028 год –  459,71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2029 год –  424,35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2030 год –  388,99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2031 год –  388,99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Финансирование подпрограммы осуществляется по принципу софинансирования за счет консолидации средств бюджетов различных уровней и внебюджетных источников.</w:t>
            </w:r>
          </w:p>
        </w:tc>
      </w:tr>
      <w:tr w:rsidR="00710682" w:rsidRPr="00710682" w:rsidTr="00E766AD">
        <w:tc>
          <w:tcPr>
            <w:tcW w:w="365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Ожидаемые значения показателей конечных результатов реализации подпрограммы</w:t>
            </w:r>
          </w:p>
        </w:tc>
        <w:tc>
          <w:tcPr>
            <w:tcW w:w="5850"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highlight w:val="yellow"/>
                <w:lang w:eastAsia="ru-RU"/>
              </w:rPr>
            </w:pPr>
            <w:r w:rsidRPr="00710682">
              <w:rPr>
                <w:rFonts w:ascii="Times New Roman" w:eastAsia="Times New Roman" w:hAnsi="Times New Roman" w:cs="Times New Roman"/>
                <w:color w:val="000000"/>
                <w:sz w:val="28"/>
                <w:szCs w:val="28"/>
                <w:lang w:eastAsia="ru-RU"/>
              </w:rPr>
              <w:t>Улучшение жилищных условий за счет предоставления социальных выплат 45 семей, 28 семей за счет ипотечного кредитования</w:t>
            </w:r>
          </w:p>
        </w:tc>
      </w:tr>
    </w:tbl>
    <w:p w:rsidR="00710682" w:rsidRPr="00710682" w:rsidRDefault="00710682" w:rsidP="00710682">
      <w:pPr>
        <w:numPr>
          <w:ilvl w:val="0"/>
          <w:numId w:val="16"/>
        </w:numPr>
        <w:spacing w:before="240" w:after="0" w:line="240" w:lineRule="auto"/>
        <w:ind w:left="714" w:hanging="357"/>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 xml:space="preserve">Характеристика текущего состояния сферы реализации </w:t>
      </w:r>
      <w:r w:rsidRPr="00710682">
        <w:rPr>
          <w:rFonts w:ascii="Times New Roman" w:eastAsia="Times New Roman" w:hAnsi="Times New Roman" w:cs="Times New Roman"/>
          <w:b/>
          <w:spacing w:val="-6"/>
          <w:sz w:val="28"/>
          <w:szCs w:val="28"/>
          <w:lang w:eastAsia="ru-RU"/>
        </w:rPr>
        <w:br/>
        <w:t>подпрограммы</w:t>
      </w:r>
    </w:p>
    <w:p w:rsidR="00710682" w:rsidRPr="00710682" w:rsidRDefault="00710682" w:rsidP="00710682">
      <w:pPr>
        <w:spacing w:after="0" w:line="240" w:lineRule="auto"/>
        <w:jc w:val="both"/>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Вопрос улучшения жилищных условий всегда остается острым и актуальным. Именно жилищные проблемы становятся одной из причин трансформации российских домохозяйств. На смену классической модели домохозяйства, состоящего из родителей и несовершеннолетних детей, проживающих под одной крышей, приходит либо одиночное проживание, либо проживание с родителями, иными родственниками. Чаще всего семейные пары не могут отделиться от старших родственников по причине отсутствия финансовой возможности. </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В рамках программ социального развития села и устойчивого развития сельских территорий гражданам, проживающим в сельской местности, в том числе молодым семьям и молодым специалистам, предоставлялись социальные выплаты на строительство (приобретение) жилья в сельской местности. </w:t>
      </w:r>
      <w:r w:rsidRPr="00710682">
        <w:rPr>
          <w:rFonts w:ascii="Times New Roman" w:eastAsia="Times New Roman" w:hAnsi="Times New Roman" w:cs="Times New Roman"/>
          <w:color w:val="000000"/>
          <w:spacing w:val="-6"/>
          <w:sz w:val="28"/>
          <w:szCs w:val="28"/>
          <w:lang w:eastAsia="ru-RU"/>
        </w:rPr>
        <w:t xml:space="preserve">Участниками мероприятий в муниципальном районе «Шилкинский район» стали 194 семьи. </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Жилищные условия сельских жителей, безусловно, улучшаются, однако полностью решить все проблемы в данной сфере не удалось – огромное количество граждан продолжает существовать в недостойных условиях либо не иметь собственного жилья.</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lastRenderedPageBreak/>
        <w:t>Реализация мероприятий подпрограммы позволит гражданам строить и приобретать на сельских территориях жилые дома, в том числе с использованием механизма ипотечного кредитования по льготной ставке от 0,1 до 3 процентов годовых, и будет способствовать:</w:t>
      </w:r>
    </w:p>
    <w:p w:rsidR="00710682" w:rsidRPr="00710682" w:rsidRDefault="00710682" w:rsidP="00710682">
      <w:pPr>
        <w:spacing w:after="0" w:line="240" w:lineRule="auto"/>
        <w:ind w:firstLine="708"/>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улучшению жилищных условий граждан, проживающих на сельских территориях, не обладающих достаточными собственными средствами; </w:t>
      </w:r>
    </w:p>
    <w:p w:rsidR="00710682" w:rsidRPr="00710682" w:rsidRDefault="00710682" w:rsidP="00710682">
      <w:pPr>
        <w:spacing w:after="0" w:line="240" w:lineRule="auto"/>
        <w:ind w:firstLine="708"/>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созданию условий для закрепления граждан для работы на селе;</w:t>
      </w:r>
    </w:p>
    <w:p w:rsidR="00710682" w:rsidRPr="00710682" w:rsidRDefault="00710682" w:rsidP="00710682">
      <w:pPr>
        <w:spacing w:after="0" w:line="240" w:lineRule="auto"/>
        <w:ind w:firstLine="708"/>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внедрению льготной сельской ипотеки, что приведет к увеличению вводимых (приобретаемых) на сельских территориях жилых домов.</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Комплекс мероприятий подпрограммы предусматривает улучшение качества жизни людей, которые проживают в сельской местности, а также желающих переселиться в село для дальнейшего проживания и трудоустройства.</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b/>
          <w:spacing w:val="-6"/>
          <w:sz w:val="28"/>
          <w:szCs w:val="28"/>
          <w:lang w:eastAsia="ru-RU"/>
        </w:rPr>
      </w:pP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 xml:space="preserve">2. Перечень приоритетов государственной политики </w:t>
      </w: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в сфере реализации подпрограммы</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Приоритетами государственной политики в сферы подпрограммы являются:</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улучшение условий жизнедеятельности сельского населения для формирования необходимой демографической и трудоресурсной базы на сельских территориях;</w:t>
      </w: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повышение заселенности сельских территорий, формирование сбалансированной системы расселения, сохранение многообразия типов сельских населенных пунктов и улучшение их жизнеобеспечения.</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b/>
          <w:spacing w:val="-6"/>
          <w:sz w:val="28"/>
          <w:szCs w:val="28"/>
          <w:lang w:eastAsia="ru-RU"/>
        </w:rPr>
      </w:pP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3. Описание целей и задач подпрограммы</w:t>
      </w: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4"/>
          <w:szCs w:val="24"/>
          <w:lang w:eastAsia="ru-RU"/>
        </w:rPr>
      </w:pP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Целью подпрограммы является улучшение жилищных условий граждан, проживающих на сельских территориях.</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Для достижения указанной цели необходимо решение задачи по обеспечению доступным жильем граждан, проживающих и работающих на сельских территориях.</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4. Сроки и этапы реализации подпрограммы</w:t>
      </w:r>
    </w:p>
    <w:p w:rsidR="00710682" w:rsidRPr="00710682" w:rsidRDefault="00710682" w:rsidP="00710682">
      <w:pPr>
        <w:spacing w:after="0" w:line="240" w:lineRule="auto"/>
        <w:jc w:val="center"/>
        <w:rPr>
          <w:rFonts w:ascii="Times New Roman" w:eastAsia="Times New Roman" w:hAnsi="Times New Roman" w:cs="Times New Roman"/>
          <w:color w:val="000000"/>
          <w:spacing w:val="-6"/>
          <w:sz w:val="24"/>
          <w:szCs w:val="24"/>
          <w:lang w:eastAsia="ru-RU"/>
        </w:rPr>
      </w:pP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color w:val="000000"/>
          <w:spacing w:val="-6"/>
          <w:sz w:val="28"/>
          <w:szCs w:val="28"/>
          <w:lang w:eastAsia="ru-RU"/>
        </w:rPr>
        <w:t xml:space="preserve">Срок реализации подпрограммы – 2026-2031 годы. </w:t>
      </w:r>
      <w:r w:rsidRPr="00710682">
        <w:rPr>
          <w:rFonts w:ascii="Times New Roman" w:eastAsia="Times New Roman" w:hAnsi="Times New Roman" w:cs="Times New Roman"/>
          <w:spacing w:val="-6"/>
          <w:sz w:val="28"/>
          <w:szCs w:val="28"/>
          <w:lang w:eastAsia="ru-RU"/>
        </w:rPr>
        <w:t>Подпрограмма реализуется в один этап.</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tabs>
          <w:tab w:val="left" w:pos="0"/>
          <w:tab w:val="left" w:pos="1080"/>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spacing w:val="-6"/>
          <w:sz w:val="28"/>
          <w:szCs w:val="28"/>
          <w:lang w:eastAsia="ru-RU"/>
        </w:rPr>
        <w:t xml:space="preserve">5. </w:t>
      </w:r>
      <w:r w:rsidRPr="00710682">
        <w:rPr>
          <w:rFonts w:ascii="Times New Roman" w:eastAsia="Times New Roman" w:hAnsi="Times New Roman" w:cs="Times New Roman"/>
          <w:b/>
          <w:bCs/>
          <w:spacing w:val="-6"/>
          <w:sz w:val="28"/>
          <w:szCs w:val="28"/>
          <w:lang w:eastAsia="ru-RU"/>
        </w:rPr>
        <w:t>Перечень основных мероприятий подпрограммы с указанием сроков их реализации и ожидаемых непосредственных результатов</w:t>
      </w:r>
    </w:p>
    <w:p w:rsidR="00710682" w:rsidRPr="00710682" w:rsidRDefault="00710682" w:rsidP="00710682">
      <w:pPr>
        <w:tabs>
          <w:tab w:val="left" w:pos="0"/>
          <w:tab w:val="left" w:pos="1080"/>
        </w:tabs>
        <w:autoSpaceDE w:val="0"/>
        <w:autoSpaceDN w:val="0"/>
        <w:adjustRightInd w:val="0"/>
        <w:spacing w:after="0" w:line="240" w:lineRule="auto"/>
        <w:rPr>
          <w:rFonts w:ascii="Times New Roman" w:eastAsia="Times New Roman" w:hAnsi="Times New Roman" w:cs="Times New Roman"/>
          <w:spacing w:val="-6"/>
          <w:sz w:val="24"/>
          <w:szCs w:val="24"/>
          <w:lang w:eastAsia="ru-RU"/>
        </w:rPr>
      </w:pPr>
    </w:p>
    <w:p w:rsidR="00710682" w:rsidRPr="00710682" w:rsidRDefault="00710682" w:rsidP="00710682">
      <w:pPr>
        <w:tabs>
          <w:tab w:val="left" w:pos="284"/>
        </w:tabs>
        <w:autoSpaceDE w:val="0"/>
        <w:autoSpaceDN w:val="0"/>
        <w:adjustRightInd w:val="0"/>
        <w:spacing w:after="0" w:line="240" w:lineRule="auto"/>
        <w:jc w:val="center"/>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Основное мероприятие «Развитие жилищного строительства на сельских территориях и повышение уровня благоустройства»</w:t>
      </w:r>
    </w:p>
    <w:p w:rsidR="00710682" w:rsidRPr="00710682" w:rsidRDefault="00710682" w:rsidP="00710682">
      <w:pPr>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6"/>
          <w:sz w:val="20"/>
          <w:szCs w:val="20"/>
          <w:highlight w:val="yellow"/>
          <w:lang w:eastAsia="ru-RU"/>
        </w:rPr>
      </w:pPr>
    </w:p>
    <w:p w:rsidR="00710682" w:rsidRPr="00710682" w:rsidRDefault="00710682" w:rsidP="00710682">
      <w:pPr>
        <w:shd w:val="clear" w:color="auto" w:fill="FFFFFF"/>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Реализация основного мероприятия предусматривается посредством:</w:t>
      </w:r>
    </w:p>
    <w:p w:rsidR="00710682" w:rsidRPr="00710682" w:rsidRDefault="00710682" w:rsidP="00710682">
      <w:pPr>
        <w:numPr>
          <w:ilvl w:val="0"/>
          <w:numId w:val="15"/>
        </w:numPr>
        <w:shd w:val="clear" w:color="auto" w:fill="FFFFFF"/>
        <w:tabs>
          <w:tab w:val="left" w:pos="1276"/>
        </w:tabs>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Предоставления социальных выплат из федерального, краевого и местных бюджетов на строительство (приобретение) жилья, в том числе </w:t>
      </w:r>
      <w:r w:rsidRPr="00710682">
        <w:rPr>
          <w:rFonts w:ascii="Times New Roman" w:eastAsia="Times New Roman" w:hAnsi="Times New Roman" w:cs="Times New Roman"/>
          <w:spacing w:val="-6"/>
          <w:sz w:val="28"/>
          <w:szCs w:val="28"/>
          <w:lang w:eastAsia="ru-RU"/>
        </w:rPr>
        <w:lastRenderedPageBreak/>
        <w:t>путем участия в долевом строительстве, гражданам Российской Федерации,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В рамках мероприятия не предусматривается выделение социальных выплат на улучшение жилищных условий на сельских территориях:</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гражданам, а также членам их семей, ранее реализовавшим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Забайкальского края и (или) местных бюджетов, предоставленных на улучшение жилищных условий;</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гражданам, перед которыми государство имеет обязательства по обеспечению жильем в соответствии с законодательством Российской Федерации.</w:t>
      </w:r>
    </w:p>
    <w:p w:rsidR="00710682" w:rsidRPr="00710682" w:rsidRDefault="00710682" w:rsidP="00710682">
      <w:pPr>
        <w:shd w:val="clear" w:color="auto" w:fill="FFFFFF"/>
        <w:spacing w:after="0" w:line="240" w:lineRule="auto"/>
        <w:ind w:firstLine="709"/>
        <w:jc w:val="both"/>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spacing w:val="-6"/>
          <w:sz w:val="28"/>
          <w:szCs w:val="28"/>
          <w:lang w:eastAsia="ru-RU"/>
        </w:rPr>
        <w:t xml:space="preserve">Осуществление основного мероприятия предполагается посредством предоставления субсидий бюджету муниципального района «Шилкинский район» в целях </w:t>
      </w:r>
      <w:r w:rsidRPr="00710682">
        <w:rPr>
          <w:rFonts w:ascii="Times New Roman" w:eastAsia="Times New Roman" w:hAnsi="Times New Roman" w:cs="Times New Roman"/>
          <w:color w:val="000000"/>
          <w:spacing w:val="-6"/>
          <w:sz w:val="28"/>
          <w:szCs w:val="28"/>
          <w:lang w:eastAsia="ru-RU"/>
        </w:rPr>
        <w:t>софинансирования расходных обязательств муниципального района, связанных с реализацией мероприятий по улучшению жилищных условий.</w:t>
      </w:r>
    </w:p>
    <w:p w:rsidR="00710682" w:rsidRPr="00710682" w:rsidRDefault="00710682" w:rsidP="00710682">
      <w:pPr>
        <w:numPr>
          <w:ilvl w:val="0"/>
          <w:numId w:val="15"/>
        </w:numPr>
        <w:shd w:val="clear" w:color="auto" w:fill="FFFFFF"/>
        <w:tabs>
          <w:tab w:val="left" w:pos="1276"/>
        </w:tabs>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Предоставления субсидий из бюджета Забайкальского края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проживающим на сельских территориях, или строящим (приобретающим) жилое помещение (жилой дом) на сельских территориях.</w:t>
      </w:r>
    </w:p>
    <w:p w:rsidR="00710682" w:rsidRPr="00710682" w:rsidRDefault="00710682" w:rsidP="00710682">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Субсидии предоставляются по кредитам (займам), по которым кредитный договор (договор займа) или дополнительное соглашение к кредитному договору (договору займа), связанного с изменением размера платы за пользование льготным ипотечным кредитом (займом) и (или) дополнительного соглашения о рефинансировании, заключены начиная с 1 января 2026 года. Субсидия предоставляется в течение всего срока действия кредитного договора (договора займа).</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Право на получение кредита (займа) или подписание дополнительного соглашения о рефинансировании возникает у гражданина Российской Федерации в возрасте от 21 до 65 лет при условии, что срок возврата кредита (займа) по кредитному договору (договору займа) или дополнительному соглашению наступает до исполнения заемщику 65 лет, проживающего на сельских территориях или строящего (приобретающего) жилое помещение (жилой дом) на сельских территориях. </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Отбор российских кредитных организаций в качестве уполномоченных банков осуществляется Министерством сельского хозяйства Российской Федерации.</w:t>
      </w:r>
    </w:p>
    <w:p w:rsidR="00710682" w:rsidRPr="00710682" w:rsidRDefault="00710682" w:rsidP="00710682">
      <w:pPr>
        <w:autoSpaceDE w:val="0"/>
        <w:autoSpaceDN w:val="0"/>
        <w:adjustRightInd w:val="0"/>
        <w:spacing w:after="0" w:line="240" w:lineRule="auto"/>
        <w:ind w:firstLine="709"/>
        <w:jc w:val="center"/>
        <w:rPr>
          <w:rFonts w:ascii="Times New Roman" w:eastAsia="Times New Roman" w:hAnsi="Times New Roman" w:cs="Times New Roman"/>
          <w:spacing w:val="-6"/>
          <w:sz w:val="24"/>
          <w:szCs w:val="24"/>
          <w:highlight w:val="yellow"/>
          <w:lang w:eastAsia="ru-RU"/>
        </w:rPr>
      </w:pPr>
    </w:p>
    <w:p w:rsidR="00710682" w:rsidRPr="00710682" w:rsidRDefault="00710682" w:rsidP="00710682">
      <w:pPr>
        <w:tabs>
          <w:tab w:val="left" w:pos="0"/>
          <w:tab w:val="left" w:pos="142"/>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bCs/>
          <w:spacing w:val="-6"/>
          <w:sz w:val="28"/>
          <w:szCs w:val="28"/>
          <w:lang w:eastAsia="ru-RU"/>
        </w:rPr>
        <w:t>6. Перечень показателей конечных результатов подпрограммы, методики их расчета и плановые значения по годам реализации подпрограммы</w:t>
      </w:r>
    </w:p>
    <w:p w:rsidR="00710682" w:rsidRPr="00710682" w:rsidRDefault="00710682" w:rsidP="00710682">
      <w:pPr>
        <w:tabs>
          <w:tab w:val="left" w:pos="0"/>
          <w:tab w:val="left" w:pos="142"/>
        </w:tabs>
        <w:autoSpaceDE w:val="0"/>
        <w:autoSpaceDN w:val="0"/>
        <w:adjustRightInd w:val="0"/>
        <w:spacing w:after="0" w:line="240" w:lineRule="auto"/>
        <w:jc w:val="center"/>
        <w:rPr>
          <w:rFonts w:ascii="Times New Roman" w:eastAsia="Times New Roman" w:hAnsi="Times New Roman" w:cs="Times New Roman"/>
          <w:bCs/>
          <w:spacing w:val="-6"/>
          <w:sz w:val="24"/>
          <w:szCs w:val="24"/>
          <w:lang w:eastAsia="ru-RU"/>
        </w:rPr>
      </w:pPr>
    </w:p>
    <w:p w:rsidR="00710682" w:rsidRPr="00710682" w:rsidRDefault="00710682" w:rsidP="00710682">
      <w:pPr>
        <w:tabs>
          <w:tab w:val="left" w:pos="0"/>
        </w:tabs>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Перечень показателей конечных результатов подпрограммы, методики их расчета и плановые значения по годам реализации подпрограммы представлены в приложении к муниципальной программе. </w:t>
      </w:r>
    </w:p>
    <w:p w:rsidR="00710682" w:rsidRPr="00710682" w:rsidRDefault="00710682" w:rsidP="00710682">
      <w:pPr>
        <w:tabs>
          <w:tab w:val="left" w:pos="0"/>
        </w:tabs>
        <w:autoSpaceDE w:val="0"/>
        <w:autoSpaceDN w:val="0"/>
        <w:adjustRightInd w:val="0"/>
        <w:spacing w:after="0" w:line="240" w:lineRule="auto"/>
        <w:ind w:firstLine="709"/>
        <w:jc w:val="both"/>
        <w:rPr>
          <w:rFonts w:ascii="Times New Roman" w:eastAsia="Times New Roman" w:hAnsi="Times New Roman" w:cs="Times New Roman"/>
          <w:bCs/>
          <w:spacing w:val="-6"/>
          <w:sz w:val="24"/>
          <w:szCs w:val="24"/>
          <w:lang w:eastAsia="ru-RU"/>
        </w:rPr>
      </w:pPr>
    </w:p>
    <w:p w:rsidR="00710682" w:rsidRPr="00710682" w:rsidRDefault="00710682" w:rsidP="00710682">
      <w:pPr>
        <w:tabs>
          <w:tab w:val="left" w:pos="0"/>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bCs/>
          <w:spacing w:val="-6"/>
          <w:sz w:val="28"/>
          <w:szCs w:val="28"/>
          <w:lang w:eastAsia="ru-RU"/>
        </w:rPr>
        <w:t xml:space="preserve">7. Информация о финансовом обеспечении подпрограммы </w:t>
      </w:r>
    </w:p>
    <w:p w:rsidR="00710682" w:rsidRPr="00710682" w:rsidRDefault="00710682" w:rsidP="00710682">
      <w:pPr>
        <w:tabs>
          <w:tab w:val="left" w:pos="0"/>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Информация о финансовом обеспечении подпрограммы приведена в приложении к муниципальной программе.</w:t>
      </w:r>
    </w:p>
    <w:p w:rsidR="00710682" w:rsidRPr="00710682" w:rsidRDefault="00710682" w:rsidP="00710682">
      <w:pPr>
        <w:spacing w:after="0" w:line="240" w:lineRule="auto"/>
        <w:jc w:val="center"/>
        <w:rPr>
          <w:rFonts w:ascii="Times New Roman" w:eastAsia="Times New Roman" w:hAnsi="Times New Roman" w:cs="Times New Roman"/>
          <w:b/>
          <w:spacing w:val="-6"/>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8. Описание рисков реализации подпрограммы, в том числе не достижения целевых значений показателей, а также описание механизмов управления рисками и мер по их минимизации</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Анализ рисков реализации подпрограммы и описание мер управления рисками в целях минимизации их влияния на достижение целей изложены в </w:t>
      </w:r>
      <w:hyperlink w:anchor="sub_900" w:history="1">
        <w:r w:rsidRPr="00710682">
          <w:rPr>
            <w:rFonts w:ascii="Times New Roman" w:eastAsia="Times New Roman" w:hAnsi="Times New Roman" w:cs="Times New Roman"/>
            <w:spacing w:val="-6"/>
            <w:sz w:val="28"/>
            <w:szCs w:val="28"/>
            <w:lang w:eastAsia="ru-RU"/>
          </w:rPr>
          <w:t>разделе 8</w:t>
        </w:r>
      </w:hyperlink>
      <w:r w:rsidRPr="00710682">
        <w:rPr>
          <w:rFonts w:ascii="Times New Roman" w:eastAsia="Times New Roman" w:hAnsi="Times New Roman" w:cs="Times New Roman"/>
          <w:spacing w:val="-6"/>
          <w:sz w:val="28"/>
          <w:szCs w:val="28"/>
          <w:lang w:eastAsia="ru-RU"/>
        </w:rPr>
        <w:t xml:space="preserve">  муниципальной программы.</w:t>
      </w:r>
    </w:p>
    <w:p w:rsidR="00710682" w:rsidRPr="00710682" w:rsidRDefault="00710682" w:rsidP="00710682">
      <w:pPr>
        <w:spacing w:after="0" w:line="240" w:lineRule="auto"/>
        <w:ind w:firstLine="840"/>
        <w:jc w:val="both"/>
        <w:rPr>
          <w:rFonts w:ascii="Times New Roman" w:eastAsia="Times New Roman" w:hAnsi="Times New Roman" w:cs="Times New Roman"/>
          <w:color w:val="000000"/>
          <w:sz w:val="24"/>
          <w:szCs w:val="24"/>
          <w:lang w:eastAsia="ru-RU"/>
        </w:rPr>
      </w:pPr>
    </w:p>
    <w:p w:rsidR="00710682" w:rsidRPr="00710682" w:rsidRDefault="00710682" w:rsidP="00710682">
      <w:pPr>
        <w:keepNext/>
        <w:spacing w:after="0" w:line="240" w:lineRule="auto"/>
        <w:jc w:val="center"/>
        <w:outlineLvl w:val="0"/>
        <w:rPr>
          <w:rFonts w:ascii="Times New Roman" w:eastAsia="Times New Roman" w:hAnsi="Times New Roman" w:cs="Times New Roman"/>
          <w:b/>
          <w:bCs/>
          <w:caps/>
          <w:spacing w:val="-6"/>
          <w:kern w:val="32"/>
          <w:sz w:val="28"/>
          <w:szCs w:val="28"/>
          <w:lang w:eastAsia="ru-RU"/>
        </w:rPr>
      </w:pPr>
      <w:r w:rsidRPr="00710682">
        <w:rPr>
          <w:rFonts w:ascii="Times New Roman" w:eastAsia="Times New Roman" w:hAnsi="Times New Roman" w:cs="Times New Roman"/>
          <w:b/>
          <w:bCs/>
          <w:caps/>
          <w:spacing w:val="-6"/>
          <w:kern w:val="32"/>
          <w:sz w:val="28"/>
          <w:szCs w:val="28"/>
          <w:lang w:eastAsia="ru-RU"/>
        </w:rPr>
        <w:t xml:space="preserve">Подпрограмма «Развитие рынка труда </w:t>
      </w:r>
    </w:p>
    <w:p w:rsidR="00710682" w:rsidRPr="00710682" w:rsidRDefault="00710682" w:rsidP="00710682">
      <w:pPr>
        <w:keepNext/>
        <w:spacing w:after="0" w:line="240" w:lineRule="auto"/>
        <w:jc w:val="center"/>
        <w:outlineLvl w:val="0"/>
        <w:rPr>
          <w:rFonts w:ascii="Times New Roman" w:eastAsia="Times New Roman" w:hAnsi="Times New Roman" w:cs="Times New Roman"/>
          <w:b/>
          <w:bCs/>
          <w:caps/>
          <w:spacing w:val="-6"/>
          <w:kern w:val="32"/>
          <w:sz w:val="28"/>
          <w:szCs w:val="28"/>
          <w:lang w:eastAsia="ru-RU"/>
        </w:rPr>
      </w:pPr>
      <w:r w:rsidRPr="00710682">
        <w:rPr>
          <w:rFonts w:ascii="Times New Roman" w:eastAsia="Times New Roman" w:hAnsi="Times New Roman" w:cs="Times New Roman"/>
          <w:b/>
          <w:bCs/>
          <w:caps/>
          <w:spacing w:val="-6"/>
          <w:kern w:val="32"/>
          <w:sz w:val="28"/>
          <w:szCs w:val="28"/>
          <w:lang w:eastAsia="ru-RU"/>
        </w:rPr>
        <w:t>(кадрового потенциала)</w:t>
      </w:r>
    </w:p>
    <w:p w:rsidR="00710682" w:rsidRPr="00710682" w:rsidRDefault="00710682" w:rsidP="00710682">
      <w:pPr>
        <w:keepNext/>
        <w:spacing w:after="0" w:line="240" w:lineRule="auto"/>
        <w:jc w:val="center"/>
        <w:outlineLvl w:val="0"/>
        <w:rPr>
          <w:rFonts w:ascii="Times New Roman" w:eastAsia="Times New Roman" w:hAnsi="Times New Roman" w:cs="Times New Roman"/>
          <w:b/>
          <w:bCs/>
          <w:caps/>
          <w:spacing w:val="-6"/>
          <w:kern w:val="32"/>
          <w:sz w:val="28"/>
          <w:szCs w:val="28"/>
          <w:lang w:eastAsia="ru-RU"/>
        </w:rPr>
      </w:pPr>
      <w:r w:rsidRPr="00710682">
        <w:rPr>
          <w:rFonts w:ascii="Times New Roman" w:eastAsia="Times New Roman" w:hAnsi="Times New Roman" w:cs="Times New Roman"/>
          <w:b/>
          <w:bCs/>
          <w:caps/>
          <w:spacing w:val="-6"/>
          <w:kern w:val="32"/>
          <w:sz w:val="28"/>
          <w:szCs w:val="28"/>
          <w:lang w:eastAsia="ru-RU"/>
        </w:rPr>
        <w:t>на сельских территориях»</w:t>
      </w:r>
    </w:p>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p>
    <w:p w:rsidR="00710682" w:rsidRPr="00710682" w:rsidRDefault="00710682" w:rsidP="00710682">
      <w:pPr>
        <w:keepNext/>
        <w:spacing w:after="0" w:line="240" w:lineRule="auto"/>
        <w:jc w:val="center"/>
        <w:outlineLvl w:val="0"/>
        <w:rPr>
          <w:rFonts w:ascii="Times New Roman" w:eastAsia="Times New Roman" w:hAnsi="Times New Roman" w:cs="Times New Roman"/>
          <w:b/>
          <w:bCs/>
          <w:spacing w:val="-6"/>
          <w:kern w:val="32"/>
          <w:sz w:val="28"/>
          <w:szCs w:val="28"/>
          <w:lang w:eastAsia="ru-RU"/>
        </w:rPr>
      </w:pPr>
      <w:r w:rsidRPr="00710682">
        <w:rPr>
          <w:rFonts w:ascii="Times New Roman" w:eastAsia="Times New Roman" w:hAnsi="Times New Roman" w:cs="Times New Roman"/>
          <w:b/>
          <w:bCs/>
          <w:spacing w:val="-6"/>
          <w:kern w:val="32"/>
          <w:sz w:val="28"/>
          <w:szCs w:val="28"/>
          <w:lang w:eastAsia="ru-RU"/>
        </w:rPr>
        <w:t>Паспорт</w:t>
      </w:r>
      <w:r w:rsidRPr="00710682">
        <w:rPr>
          <w:rFonts w:ascii="Times New Roman" w:eastAsia="Times New Roman" w:hAnsi="Times New Roman" w:cs="Times New Roman"/>
          <w:b/>
          <w:bCs/>
          <w:spacing w:val="-6"/>
          <w:kern w:val="32"/>
          <w:sz w:val="28"/>
          <w:szCs w:val="28"/>
          <w:lang w:eastAsia="ru-RU"/>
        </w:rPr>
        <w:br/>
        <w:t>подпрограммы «Развитие рынка труда (кадрового потенциала)</w:t>
      </w:r>
    </w:p>
    <w:p w:rsidR="00710682" w:rsidRPr="00710682" w:rsidRDefault="00710682" w:rsidP="00710682">
      <w:pPr>
        <w:keepNext/>
        <w:spacing w:after="120" w:line="240" w:lineRule="auto"/>
        <w:jc w:val="center"/>
        <w:outlineLvl w:val="0"/>
        <w:rPr>
          <w:rFonts w:ascii="Times New Roman" w:eastAsia="Times New Roman" w:hAnsi="Times New Roman" w:cs="Times New Roman"/>
          <w:b/>
          <w:bCs/>
          <w:spacing w:val="-6"/>
          <w:kern w:val="32"/>
          <w:sz w:val="28"/>
          <w:szCs w:val="28"/>
          <w:lang w:eastAsia="ru-RU"/>
        </w:rPr>
      </w:pPr>
      <w:r w:rsidRPr="00710682">
        <w:rPr>
          <w:rFonts w:ascii="Times New Roman" w:eastAsia="Times New Roman" w:hAnsi="Times New Roman" w:cs="Times New Roman"/>
          <w:b/>
          <w:bCs/>
          <w:spacing w:val="-6"/>
          <w:kern w:val="32"/>
          <w:sz w:val="28"/>
          <w:szCs w:val="28"/>
          <w:lang w:eastAsia="ru-RU"/>
        </w:rPr>
        <w:t>на сельских территориях»</w:t>
      </w:r>
    </w:p>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5992"/>
      </w:tblGrid>
      <w:tr w:rsidR="00710682" w:rsidRPr="00710682" w:rsidTr="00E766AD">
        <w:tc>
          <w:tcPr>
            <w:tcW w:w="3510"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Ответственный исполнитель подпрограммы</w:t>
            </w:r>
          </w:p>
        </w:tc>
        <w:tc>
          <w:tcPr>
            <w:tcW w:w="5992" w:type="dxa"/>
            <w:vAlign w:val="center"/>
          </w:tcPr>
          <w:p w:rsidR="00710682" w:rsidRPr="00710682" w:rsidRDefault="00710682" w:rsidP="00710682">
            <w:pPr>
              <w:tabs>
                <w:tab w:val="left" w:pos="1134"/>
              </w:tabs>
              <w:autoSpaceDE w:val="0"/>
              <w:autoSpaceDN w:val="0"/>
              <w:adjustRightInd w:val="0"/>
              <w:spacing w:after="0" w:line="240" w:lineRule="auto"/>
              <w:ind w:left="34"/>
              <w:rPr>
                <w:rFonts w:ascii="Times New Roman" w:eastAsia="Times New Roman" w:hAnsi="Times New Roman" w:cs="Times New Roman"/>
                <w:spacing w:val="-6"/>
                <w:sz w:val="28"/>
                <w:szCs w:val="28"/>
                <w:highlight w:val="green"/>
                <w:lang w:eastAsia="ru-RU"/>
              </w:rPr>
            </w:pPr>
            <w:r w:rsidRPr="00710682">
              <w:rPr>
                <w:rFonts w:ascii="Times New Roman" w:eastAsia="Times New Roman" w:hAnsi="Times New Roman" w:cs="Times New Roman"/>
                <w:spacing w:val="-6"/>
                <w:sz w:val="28"/>
                <w:szCs w:val="28"/>
                <w:lang w:eastAsia="ru-RU"/>
              </w:rPr>
              <w:t>Отдел развития сельского хозяйства</w:t>
            </w:r>
          </w:p>
        </w:tc>
      </w:tr>
      <w:tr w:rsidR="00710682" w:rsidRPr="00710682" w:rsidTr="00E766AD">
        <w:tc>
          <w:tcPr>
            <w:tcW w:w="3510"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Соисполнители подпрограммы</w:t>
            </w:r>
          </w:p>
        </w:tc>
        <w:tc>
          <w:tcPr>
            <w:tcW w:w="5992"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color w:val="000000"/>
                <w:sz w:val="28"/>
                <w:szCs w:val="28"/>
                <w:lang w:eastAsia="ru-RU"/>
              </w:rPr>
              <w:t>Органы местного самоуправления сельских поселений</w:t>
            </w:r>
            <w:r w:rsidRPr="00710682">
              <w:rPr>
                <w:rFonts w:ascii="Times New Roman" w:eastAsia="Times New Roman" w:hAnsi="Times New Roman" w:cs="Times New Roman"/>
                <w:sz w:val="28"/>
                <w:szCs w:val="28"/>
                <w:lang w:eastAsia="ru-RU"/>
              </w:rPr>
              <w:t>, с</w:t>
            </w:r>
            <w:r w:rsidRPr="00710682">
              <w:rPr>
                <w:rFonts w:ascii="Times New Roman" w:eastAsia="Times New Roman" w:hAnsi="Times New Roman" w:cs="Times New Roman"/>
                <w:spacing w:val="-6"/>
                <w:sz w:val="28"/>
                <w:szCs w:val="28"/>
                <w:lang w:eastAsia="ru-RU"/>
              </w:rPr>
              <w:t>ельскохозяйственные товаропроизводители муниципального района (кроме владельцев личных подсобных хозяйств);</w:t>
            </w:r>
          </w:p>
        </w:tc>
      </w:tr>
      <w:tr w:rsidR="00710682" w:rsidRPr="00710682" w:rsidTr="00E766AD">
        <w:tc>
          <w:tcPr>
            <w:tcW w:w="3510"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Цели подпрограммы</w:t>
            </w:r>
          </w:p>
        </w:tc>
        <w:tc>
          <w:tcPr>
            <w:tcW w:w="599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Повышение  уровня занятости сельского населения, содействие созданию новых рабочих мест;</w:t>
            </w:r>
          </w:p>
        </w:tc>
      </w:tr>
      <w:tr w:rsidR="00710682" w:rsidRPr="00710682" w:rsidTr="00E766AD">
        <w:tc>
          <w:tcPr>
            <w:tcW w:w="3510"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Задачи подпрограммы</w:t>
            </w:r>
          </w:p>
        </w:tc>
        <w:tc>
          <w:tcPr>
            <w:tcW w:w="599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Содействие занятости  и привлечение кадров на село;</w:t>
            </w:r>
          </w:p>
        </w:tc>
      </w:tr>
      <w:tr w:rsidR="00710682" w:rsidRPr="00710682" w:rsidTr="00E766AD">
        <w:tc>
          <w:tcPr>
            <w:tcW w:w="3510"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Этапы и сроки реализации подпрограммы</w:t>
            </w:r>
          </w:p>
        </w:tc>
        <w:tc>
          <w:tcPr>
            <w:tcW w:w="5992"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 xml:space="preserve">2026–2031 годы. </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реализуется в один этап.</w:t>
            </w:r>
          </w:p>
        </w:tc>
      </w:tr>
      <w:tr w:rsidR="00710682" w:rsidRPr="00710682" w:rsidTr="00E766AD">
        <w:tc>
          <w:tcPr>
            <w:tcW w:w="3510"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Объемы бюджетных ассигнований подпрограммы</w:t>
            </w:r>
          </w:p>
        </w:tc>
        <w:tc>
          <w:tcPr>
            <w:tcW w:w="5992"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Финансирование подпрограммы осуществляется по принципу софинансирования за счет средств федерального бюджета, бюджета Забайкальского края и внебюджетных источников.</w:t>
            </w:r>
          </w:p>
        </w:tc>
      </w:tr>
      <w:tr w:rsidR="00710682" w:rsidRPr="00710682" w:rsidTr="00E766AD">
        <w:tc>
          <w:tcPr>
            <w:tcW w:w="3510"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Ожидаемые значения показателей конечных результатов реализации подпрограммы</w:t>
            </w:r>
          </w:p>
        </w:tc>
        <w:tc>
          <w:tcPr>
            <w:tcW w:w="5992"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Обеспечение уровня занятости сельского населения по муниципальному району «Шилкинский район» до 51,9 процентов;</w:t>
            </w:r>
          </w:p>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снижение уровня безработицы сельского </w:t>
            </w:r>
            <w:r w:rsidRPr="00710682">
              <w:rPr>
                <w:rFonts w:ascii="Times New Roman" w:eastAsia="Times New Roman" w:hAnsi="Times New Roman" w:cs="Times New Roman"/>
                <w:spacing w:val="-6"/>
                <w:sz w:val="28"/>
                <w:szCs w:val="28"/>
                <w:lang w:eastAsia="ru-RU"/>
              </w:rPr>
              <w:lastRenderedPageBreak/>
              <w:t>населения трудоспособного возраста по муниципальному району «Шилкинский район» до 30 процентов.</w:t>
            </w:r>
          </w:p>
        </w:tc>
      </w:tr>
    </w:tbl>
    <w:p w:rsidR="00710682" w:rsidRPr="00710682" w:rsidRDefault="00710682" w:rsidP="00710682">
      <w:pPr>
        <w:spacing w:after="0" w:line="240" w:lineRule="auto"/>
        <w:ind w:left="360"/>
        <w:jc w:val="center"/>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 xml:space="preserve">1. Характеристика текущего состояния сферы реализации </w:t>
      </w:r>
      <w:r w:rsidRPr="00710682">
        <w:rPr>
          <w:rFonts w:ascii="Times New Roman" w:eastAsia="Times New Roman" w:hAnsi="Times New Roman" w:cs="Times New Roman"/>
          <w:b/>
          <w:spacing w:val="-6"/>
          <w:sz w:val="28"/>
          <w:szCs w:val="28"/>
          <w:lang w:eastAsia="ru-RU"/>
        </w:rPr>
        <w:br/>
        <w:t>подпрограммы</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Основное население Забайкальского края сосредоточено в сельской местности, поэтому в связи с развитием экономики и внедрением в сельскохозяйственное производство современных технологий, агропромышленному комплексу требуется значительное количество квалифицированных кадров. </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Отток молодежи из села обострил проблему обеспечения качественной рабочей силой действующее сельскохозяйственное производство. </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Развитие аграрного производства сдерживается нехваткой квалифицированных специалистов, что зачастую сказывается на производственных возможностях товаропроизводителей.</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В настоящее время потребность в специалистах высшего образования обеспечивается, в первую очередь, выпускниками Забайкальского аграрного института-филиала ФГБОУ ВО «Иркутский государственный аграрный университет им. А.А.Ежевского».</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Реализация мероприятий подпрограммы послужит для сельскохозяйственных товаропроизводителей стимулирующим фактором повышения соответствующего уровня и профиля своих работников, привлечения студентов высших аграрных учебных заведений в село для прохождения практики, и дальнейшему их закреплению на сельских территориях по полученным специальностям. </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 xml:space="preserve">2. Перечень приоритетов государственной политики </w:t>
      </w: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в сфере реализации подпрограммы</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Приоритетами государственной политики в сфере реализации подпрограммы являются: </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улучшение условий жизнедеятельности сельского населения для формирования необходимой демографической и трудоресурсной базы на сельских территориях;</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повышение заселенности сельских территорий, формирование сбалансированной системы расселения, сохранение многообразия типов сельских населенных пунктов и улучшение их жизнеобеспечения.</w:t>
      </w:r>
    </w:p>
    <w:p w:rsidR="00710682" w:rsidRPr="00710682" w:rsidRDefault="00710682" w:rsidP="00710682">
      <w:pPr>
        <w:autoSpaceDE w:val="0"/>
        <w:autoSpaceDN w:val="0"/>
        <w:adjustRightInd w:val="0"/>
        <w:spacing w:after="0" w:line="240" w:lineRule="auto"/>
        <w:jc w:val="both"/>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3. Описание целей и задач подпрограммы</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Целью подпрограммы является повышение уровня занятости сельского населения, содействие созданию новых рабочих мест.</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Для достижения указанной цели необходимо создание благоприятных условий для проживания на сельских территориях.</w:t>
      </w:r>
      <w:r w:rsidRPr="00710682">
        <w:rPr>
          <w:rFonts w:ascii="Times New Roman" w:eastAsia="Times New Roman" w:hAnsi="Times New Roman" w:cs="Times New Roman"/>
          <w:spacing w:val="-6"/>
          <w:sz w:val="24"/>
          <w:szCs w:val="24"/>
          <w:lang w:eastAsia="ru-RU"/>
        </w:rPr>
        <w:t xml:space="preserve"> </w:t>
      </w: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4. Сроки и этапы реализации подпрограммы</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Срок реализации подпрограммы – </w:t>
      </w:r>
      <w:r w:rsidRPr="00710682">
        <w:rPr>
          <w:rFonts w:ascii="Times New Roman" w:eastAsia="Times New Roman" w:hAnsi="Times New Roman" w:cs="Times New Roman"/>
          <w:color w:val="000000"/>
          <w:spacing w:val="-6"/>
          <w:sz w:val="28"/>
          <w:szCs w:val="28"/>
          <w:lang w:eastAsia="ru-RU"/>
        </w:rPr>
        <w:t xml:space="preserve">2026-2031 годы. </w:t>
      </w:r>
      <w:r w:rsidRPr="00710682">
        <w:rPr>
          <w:rFonts w:ascii="Times New Roman" w:eastAsia="Times New Roman" w:hAnsi="Times New Roman" w:cs="Times New Roman"/>
          <w:spacing w:val="-6"/>
          <w:sz w:val="28"/>
          <w:szCs w:val="28"/>
          <w:lang w:eastAsia="ru-RU"/>
        </w:rPr>
        <w:t>Подпрограмма реализуется в один этап.</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tabs>
          <w:tab w:val="left" w:pos="0"/>
          <w:tab w:val="left" w:pos="1080"/>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spacing w:val="-6"/>
          <w:sz w:val="28"/>
          <w:szCs w:val="28"/>
          <w:lang w:eastAsia="ru-RU"/>
        </w:rPr>
        <w:t xml:space="preserve">5. </w:t>
      </w:r>
      <w:r w:rsidRPr="00710682">
        <w:rPr>
          <w:rFonts w:ascii="Times New Roman" w:eastAsia="Times New Roman" w:hAnsi="Times New Roman" w:cs="Times New Roman"/>
          <w:b/>
          <w:bCs/>
          <w:spacing w:val="-6"/>
          <w:sz w:val="28"/>
          <w:szCs w:val="28"/>
          <w:lang w:eastAsia="ru-RU"/>
        </w:rPr>
        <w:t>Перечень основных мероприятий подпрограммы с указанием сроков их реализации и ожидаемых непосредственных результатов</w:t>
      </w:r>
    </w:p>
    <w:p w:rsidR="00710682" w:rsidRPr="00710682" w:rsidRDefault="00710682" w:rsidP="00710682">
      <w:pPr>
        <w:tabs>
          <w:tab w:val="left" w:pos="0"/>
          <w:tab w:val="left" w:pos="1080"/>
        </w:tabs>
        <w:autoSpaceDE w:val="0"/>
        <w:autoSpaceDN w:val="0"/>
        <w:adjustRightInd w:val="0"/>
        <w:spacing w:after="0" w:line="240" w:lineRule="auto"/>
        <w:rPr>
          <w:rFonts w:ascii="Times New Roman" w:eastAsia="Times New Roman" w:hAnsi="Times New Roman" w:cs="Times New Roman"/>
          <w:spacing w:val="-6"/>
          <w:sz w:val="24"/>
          <w:szCs w:val="24"/>
          <w:lang w:eastAsia="ru-RU"/>
        </w:rPr>
      </w:pPr>
    </w:p>
    <w:p w:rsidR="00710682" w:rsidRPr="00710682" w:rsidRDefault="00710682" w:rsidP="00710682">
      <w:pPr>
        <w:tabs>
          <w:tab w:val="left" w:pos="284"/>
        </w:tabs>
        <w:autoSpaceDE w:val="0"/>
        <w:autoSpaceDN w:val="0"/>
        <w:adjustRightInd w:val="0"/>
        <w:spacing w:after="0" w:line="240" w:lineRule="auto"/>
        <w:ind w:firstLine="709"/>
        <w:jc w:val="center"/>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Основное мероприятие «Содействие занятости сельского населения»</w:t>
      </w:r>
    </w:p>
    <w:p w:rsidR="00710682" w:rsidRPr="00710682" w:rsidRDefault="00710682" w:rsidP="00710682">
      <w:pPr>
        <w:shd w:val="clear" w:color="auto" w:fill="FFFFFF"/>
        <w:spacing w:after="0" w:line="240" w:lineRule="auto"/>
        <w:ind w:firstLine="709"/>
        <w:jc w:val="both"/>
        <w:rPr>
          <w:rFonts w:ascii="Times New Roman" w:eastAsia="Times New Roman" w:hAnsi="Times New Roman" w:cs="Times New Roman"/>
          <w:spacing w:val="-6"/>
          <w:sz w:val="20"/>
          <w:szCs w:val="20"/>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Реализация основного мероприятия путем оказания содействия сельскохозяйственным товаропроизводителям (кроме граждан, ведущих личные подсобные хозяйства), осуществляющим деятельность на сельских территориях, в обеспечении квалифицированными специалистами, предусматривает:</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0" w:name="sub_16031"/>
      <w:r w:rsidRPr="00710682">
        <w:rPr>
          <w:rFonts w:ascii="Times New Roman" w:eastAsia="Times New Roman" w:hAnsi="Times New Roman" w:cs="Times New Roman"/>
          <w:spacing w:val="-6"/>
          <w:sz w:val="28"/>
          <w:szCs w:val="28"/>
          <w:lang w:eastAsia="ru-RU"/>
        </w:rPr>
        <w:t>1)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деятельность на сельских территориях, до 30 процентов фактически понесенных в году предоставления субсидии затрат по заключенным с работниками, проходящими обучение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ученическим договорам. При этом общий срок предоставления государственной поддержки в отношении каждого работника не должен превышать 60 месяцев;</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1" w:name="sub_16032"/>
      <w:bookmarkEnd w:id="0"/>
      <w:r w:rsidRPr="00710682">
        <w:rPr>
          <w:rFonts w:ascii="Times New Roman" w:eastAsia="Times New Roman" w:hAnsi="Times New Roman" w:cs="Times New Roman"/>
          <w:spacing w:val="-6"/>
          <w:sz w:val="28"/>
          <w:szCs w:val="28"/>
          <w:lang w:eastAsia="ru-RU"/>
        </w:rPr>
        <w:t xml:space="preserve">2)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свою деятельность на сельских территориях, до 30 процентов, фактически понесенных в году предоставления субсидии затрат, связанных с оплатой труда и проживанием студентов, обучающихся в федеральных государственных образовательных организациях </w:t>
      </w:r>
    </w:p>
    <w:p w:rsidR="00710682" w:rsidRPr="00710682" w:rsidRDefault="00710682" w:rsidP="00710682">
      <w:pPr>
        <w:spacing w:after="0" w:line="240" w:lineRule="auto"/>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высшего образования, подведомственных Министерству сельского хозяйства Российской Федерации, привлеченных для прохождения производственной практики.</w:t>
      </w:r>
    </w:p>
    <w:bookmarkEnd w:id="1"/>
    <w:p w:rsidR="00710682" w:rsidRPr="00710682" w:rsidRDefault="00710682" w:rsidP="00710682">
      <w:pPr>
        <w:spacing w:after="0" w:line="240" w:lineRule="auto"/>
        <w:ind w:firstLine="709"/>
        <w:jc w:val="both"/>
        <w:rPr>
          <w:rFonts w:ascii="Times New Roman" w:eastAsia="Times New Roman" w:hAnsi="Times New Roman" w:cs="Times New Roman"/>
          <w:spacing w:val="-6"/>
          <w:sz w:val="24"/>
          <w:szCs w:val="24"/>
          <w:lang w:eastAsia="ru-RU"/>
        </w:rPr>
      </w:pPr>
    </w:p>
    <w:p w:rsidR="00710682" w:rsidRPr="00710682" w:rsidRDefault="00710682" w:rsidP="00710682">
      <w:pPr>
        <w:tabs>
          <w:tab w:val="left" w:pos="0"/>
          <w:tab w:val="left" w:pos="142"/>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bCs/>
          <w:spacing w:val="-6"/>
          <w:sz w:val="28"/>
          <w:szCs w:val="28"/>
          <w:lang w:eastAsia="ru-RU"/>
        </w:rPr>
        <w:t>6. Перечень показателей конечных результатов подпрограммы, методики их расчета и плановые значения по годам реализации подпрограммы</w:t>
      </w:r>
    </w:p>
    <w:p w:rsidR="00710682" w:rsidRPr="00710682" w:rsidRDefault="00710682" w:rsidP="00710682">
      <w:pPr>
        <w:tabs>
          <w:tab w:val="left" w:pos="0"/>
          <w:tab w:val="left" w:pos="142"/>
        </w:tabs>
        <w:autoSpaceDE w:val="0"/>
        <w:autoSpaceDN w:val="0"/>
        <w:adjustRightInd w:val="0"/>
        <w:spacing w:after="0" w:line="240" w:lineRule="auto"/>
        <w:rPr>
          <w:rFonts w:ascii="Times New Roman" w:eastAsia="Times New Roman" w:hAnsi="Times New Roman" w:cs="Times New Roman"/>
          <w:bCs/>
          <w:spacing w:val="-6"/>
          <w:sz w:val="24"/>
          <w:szCs w:val="24"/>
          <w:lang w:eastAsia="ru-RU"/>
        </w:rPr>
      </w:pPr>
    </w:p>
    <w:p w:rsidR="00710682" w:rsidRPr="00710682" w:rsidRDefault="00710682" w:rsidP="00710682">
      <w:pPr>
        <w:tabs>
          <w:tab w:val="left" w:pos="0"/>
        </w:tabs>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Перечень показателей конечных результатов подпрограммы, методики их расчета и плановые значения по годам реализации подпрограммы представлены в приложении к муниципальной программе. </w:t>
      </w:r>
    </w:p>
    <w:p w:rsidR="00710682" w:rsidRPr="00710682" w:rsidRDefault="00710682" w:rsidP="00710682">
      <w:pPr>
        <w:tabs>
          <w:tab w:val="left" w:pos="0"/>
        </w:tabs>
        <w:autoSpaceDE w:val="0"/>
        <w:autoSpaceDN w:val="0"/>
        <w:adjustRightInd w:val="0"/>
        <w:spacing w:after="0" w:line="240" w:lineRule="auto"/>
        <w:jc w:val="center"/>
        <w:rPr>
          <w:rFonts w:ascii="Times New Roman" w:eastAsia="Times New Roman" w:hAnsi="Times New Roman" w:cs="Times New Roman"/>
          <w:bCs/>
          <w:spacing w:val="-6"/>
          <w:sz w:val="24"/>
          <w:szCs w:val="24"/>
          <w:lang w:eastAsia="ru-RU"/>
        </w:rPr>
      </w:pPr>
    </w:p>
    <w:p w:rsidR="00710682" w:rsidRPr="00710682" w:rsidRDefault="00710682" w:rsidP="00710682">
      <w:pPr>
        <w:tabs>
          <w:tab w:val="left" w:pos="0"/>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bCs/>
          <w:spacing w:val="-6"/>
          <w:sz w:val="28"/>
          <w:szCs w:val="28"/>
          <w:lang w:eastAsia="ru-RU"/>
        </w:rPr>
        <w:t xml:space="preserve">7. Информация о финансовом обеспечении подпрограммы </w:t>
      </w:r>
    </w:p>
    <w:p w:rsidR="00710682" w:rsidRPr="00710682" w:rsidRDefault="00710682" w:rsidP="00710682">
      <w:pPr>
        <w:tabs>
          <w:tab w:val="left" w:pos="0"/>
        </w:tabs>
        <w:autoSpaceDE w:val="0"/>
        <w:autoSpaceDN w:val="0"/>
        <w:adjustRightInd w:val="0"/>
        <w:spacing w:after="0" w:line="240" w:lineRule="auto"/>
        <w:jc w:val="center"/>
        <w:rPr>
          <w:rFonts w:ascii="Times New Roman" w:eastAsia="Times New Roman" w:hAnsi="Times New Roman" w:cs="Times New Roman"/>
          <w:bCs/>
          <w:spacing w:val="-6"/>
          <w:sz w:val="24"/>
          <w:szCs w:val="24"/>
          <w:lang w:eastAsia="ru-RU"/>
        </w:rPr>
      </w:pP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lastRenderedPageBreak/>
        <w:t>Информация о финансовом обеспечении подпрограммы приведена в приложении к муниципальной программе.</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8. Описание рисков реализации подпрограммы, в том числе не достижения целевых значений показателей, а также описание механизмов управления рисками и мер по их минимизации</w:t>
      </w:r>
    </w:p>
    <w:p w:rsidR="00710682" w:rsidRPr="00710682" w:rsidRDefault="00710682" w:rsidP="00710682">
      <w:pPr>
        <w:spacing w:after="0" w:line="240" w:lineRule="auto"/>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Анализ рисков реализации подпрограммы и описание мер управления рисками в целях минимизации их влияния на достижение целей изложены в </w:t>
      </w:r>
      <w:hyperlink w:anchor="sub_900" w:history="1">
        <w:r w:rsidRPr="00710682">
          <w:rPr>
            <w:rFonts w:ascii="Times New Roman" w:eastAsia="Times New Roman" w:hAnsi="Times New Roman" w:cs="Times New Roman"/>
            <w:spacing w:val="-6"/>
            <w:sz w:val="28"/>
            <w:szCs w:val="28"/>
            <w:lang w:eastAsia="ru-RU"/>
          </w:rPr>
          <w:t>разделе 8</w:t>
        </w:r>
      </w:hyperlink>
      <w:r w:rsidRPr="00710682">
        <w:rPr>
          <w:rFonts w:ascii="Times New Roman" w:eastAsia="Times New Roman" w:hAnsi="Times New Roman" w:cs="Times New Roman"/>
          <w:spacing w:val="-6"/>
          <w:sz w:val="28"/>
          <w:szCs w:val="28"/>
          <w:lang w:eastAsia="ru-RU"/>
        </w:rPr>
        <w:t xml:space="preserve"> муниципальной программы.</w:t>
      </w:r>
    </w:p>
    <w:p w:rsidR="00710682" w:rsidRPr="00710682" w:rsidRDefault="00710682" w:rsidP="00710682">
      <w:pPr>
        <w:keepNext/>
        <w:spacing w:after="0" w:line="240" w:lineRule="auto"/>
        <w:jc w:val="center"/>
        <w:outlineLvl w:val="0"/>
        <w:rPr>
          <w:rFonts w:ascii="Times New Roman" w:eastAsia="Times New Roman" w:hAnsi="Times New Roman" w:cs="Times New Roman"/>
          <w:b/>
          <w:bCs/>
          <w:caps/>
          <w:spacing w:val="-6"/>
          <w:kern w:val="32"/>
          <w:sz w:val="28"/>
          <w:szCs w:val="28"/>
          <w:lang w:eastAsia="ru-RU"/>
        </w:rPr>
      </w:pPr>
    </w:p>
    <w:p w:rsidR="00710682" w:rsidRPr="00710682" w:rsidRDefault="00710682" w:rsidP="00710682">
      <w:pPr>
        <w:keepNext/>
        <w:spacing w:after="0" w:line="240" w:lineRule="auto"/>
        <w:jc w:val="center"/>
        <w:outlineLvl w:val="0"/>
        <w:rPr>
          <w:rFonts w:ascii="Times New Roman" w:eastAsia="Times New Roman" w:hAnsi="Times New Roman" w:cs="Times New Roman"/>
          <w:b/>
          <w:bCs/>
          <w:caps/>
          <w:spacing w:val="-6"/>
          <w:kern w:val="32"/>
          <w:sz w:val="28"/>
          <w:szCs w:val="28"/>
          <w:lang w:eastAsia="ru-RU"/>
        </w:rPr>
      </w:pPr>
      <w:r w:rsidRPr="00710682">
        <w:rPr>
          <w:rFonts w:ascii="Times New Roman" w:eastAsia="Times New Roman" w:hAnsi="Times New Roman" w:cs="Times New Roman"/>
          <w:b/>
          <w:bCs/>
          <w:caps/>
          <w:spacing w:val="-6"/>
          <w:kern w:val="32"/>
          <w:sz w:val="28"/>
          <w:szCs w:val="28"/>
          <w:lang w:eastAsia="ru-RU"/>
        </w:rPr>
        <w:t>Подпрограмма «Создание и развитие инфраструктуры</w:t>
      </w:r>
    </w:p>
    <w:p w:rsidR="00710682" w:rsidRPr="00710682" w:rsidRDefault="00710682" w:rsidP="00710682">
      <w:pPr>
        <w:keepNext/>
        <w:spacing w:after="0" w:line="240" w:lineRule="auto"/>
        <w:jc w:val="center"/>
        <w:outlineLvl w:val="0"/>
        <w:rPr>
          <w:rFonts w:ascii="Times New Roman" w:eastAsia="Times New Roman" w:hAnsi="Times New Roman" w:cs="Times New Roman"/>
          <w:b/>
          <w:bCs/>
          <w:caps/>
          <w:spacing w:val="-6"/>
          <w:kern w:val="32"/>
          <w:sz w:val="28"/>
          <w:szCs w:val="28"/>
          <w:lang w:eastAsia="ru-RU"/>
        </w:rPr>
      </w:pPr>
      <w:r w:rsidRPr="00710682">
        <w:rPr>
          <w:rFonts w:ascii="Times New Roman" w:eastAsia="Times New Roman" w:hAnsi="Times New Roman" w:cs="Times New Roman"/>
          <w:b/>
          <w:bCs/>
          <w:caps/>
          <w:spacing w:val="-6"/>
          <w:kern w:val="32"/>
          <w:sz w:val="28"/>
          <w:szCs w:val="28"/>
          <w:lang w:eastAsia="ru-RU"/>
        </w:rPr>
        <w:t>на сельских территориях»</w:t>
      </w:r>
    </w:p>
    <w:p w:rsidR="00710682" w:rsidRPr="00710682" w:rsidRDefault="00710682" w:rsidP="00710682">
      <w:pPr>
        <w:keepNext/>
        <w:spacing w:after="0" w:line="240" w:lineRule="auto"/>
        <w:outlineLvl w:val="0"/>
        <w:rPr>
          <w:rFonts w:ascii="Times New Roman" w:eastAsia="Times New Roman" w:hAnsi="Times New Roman" w:cs="Times New Roman"/>
          <w:b/>
          <w:bCs/>
          <w:spacing w:val="-6"/>
          <w:kern w:val="32"/>
          <w:sz w:val="28"/>
          <w:szCs w:val="28"/>
          <w:lang w:eastAsia="ru-RU"/>
        </w:rPr>
      </w:pPr>
    </w:p>
    <w:p w:rsidR="00710682" w:rsidRPr="00710682" w:rsidRDefault="00710682" w:rsidP="00710682">
      <w:pPr>
        <w:keepNext/>
        <w:spacing w:after="0" w:line="240" w:lineRule="auto"/>
        <w:jc w:val="center"/>
        <w:outlineLvl w:val="0"/>
        <w:rPr>
          <w:rFonts w:ascii="Times New Roman" w:eastAsia="Times New Roman" w:hAnsi="Times New Roman" w:cs="Times New Roman"/>
          <w:b/>
          <w:bCs/>
          <w:spacing w:val="-6"/>
          <w:kern w:val="32"/>
          <w:sz w:val="28"/>
          <w:szCs w:val="28"/>
          <w:lang w:eastAsia="ru-RU"/>
        </w:rPr>
      </w:pPr>
      <w:r w:rsidRPr="00710682">
        <w:rPr>
          <w:rFonts w:ascii="Times New Roman" w:eastAsia="Times New Roman" w:hAnsi="Times New Roman" w:cs="Times New Roman"/>
          <w:b/>
          <w:bCs/>
          <w:spacing w:val="-6"/>
          <w:kern w:val="32"/>
          <w:sz w:val="28"/>
          <w:szCs w:val="28"/>
          <w:lang w:eastAsia="ru-RU"/>
        </w:rPr>
        <w:t>Паспорт</w:t>
      </w:r>
      <w:r w:rsidRPr="00710682">
        <w:rPr>
          <w:rFonts w:ascii="Times New Roman" w:eastAsia="Times New Roman" w:hAnsi="Times New Roman" w:cs="Times New Roman"/>
          <w:b/>
          <w:bCs/>
          <w:spacing w:val="-6"/>
          <w:kern w:val="32"/>
          <w:sz w:val="28"/>
          <w:szCs w:val="28"/>
          <w:lang w:eastAsia="ru-RU"/>
        </w:rPr>
        <w:br/>
        <w:t>подпрограммы «Создание и развитие инфраструктуры на сельских территориях»</w:t>
      </w: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Cs/>
          <w:spacing w:val="-6"/>
          <w:sz w:val="24"/>
          <w:szCs w:val="24"/>
          <w:lang w:eastAsia="ru-RU"/>
        </w:rPr>
      </w:pPr>
    </w:p>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674"/>
      </w:tblGrid>
      <w:tr w:rsidR="00710682" w:rsidRPr="00710682" w:rsidTr="00E766AD">
        <w:tc>
          <w:tcPr>
            <w:tcW w:w="3828"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Ответственный исполнитель подпрограммы</w:t>
            </w:r>
          </w:p>
        </w:tc>
        <w:tc>
          <w:tcPr>
            <w:tcW w:w="5674"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z w:val="28"/>
                <w:szCs w:val="28"/>
                <w:lang w:eastAsia="ru-RU"/>
              </w:rPr>
              <w:t>Отдел экономического прогнозирования, мониторинга и развития.</w:t>
            </w:r>
          </w:p>
        </w:tc>
      </w:tr>
      <w:tr w:rsidR="00710682" w:rsidRPr="00710682" w:rsidTr="00E766AD">
        <w:trPr>
          <w:trHeight w:val="4492"/>
        </w:trPr>
        <w:tc>
          <w:tcPr>
            <w:tcW w:w="3828"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Соисполнители подпрограммы</w:t>
            </w:r>
          </w:p>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 основным мероприятиям:</w:t>
            </w:r>
          </w:p>
          <w:p w:rsidR="00710682" w:rsidRPr="00710682" w:rsidRDefault="00710682" w:rsidP="00710682">
            <w:pPr>
              <w:tabs>
                <w:tab w:val="left" w:pos="0"/>
              </w:tabs>
              <w:spacing w:after="0" w:line="240" w:lineRule="auto"/>
              <w:rPr>
                <w:rFonts w:ascii="Times New Roman" w:eastAsia="Times New Roman" w:hAnsi="Times New Roman" w:cs="Times New Roman"/>
                <w:sz w:val="28"/>
                <w:szCs w:val="28"/>
                <w:lang w:eastAsia="ru-RU"/>
              </w:rPr>
            </w:pPr>
          </w:p>
          <w:p w:rsidR="00710682" w:rsidRPr="00710682" w:rsidRDefault="00710682" w:rsidP="00710682">
            <w:pPr>
              <w:tabs>
                <w:tab w:val="left" w:pos="284"/>
              </w:tabs>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«Развитие транспортной инфраструктуры на сельских территориях»</w:t>
            </w:r>
          </w:p>
          <w:p w:rsidR="00710682" w:rsidRPr="00710682" w:rsidRDefault="00710682" w:rsidP="00710682">
            <w:pPr>
              <w:tabs>
                <w:tab w:val="left" w:pos="0"/>
              </w:tabs>
              <w:spacing w:after="0" w:line="240" w:lineRule="auto"/>
              <w:rPr>
                <w:rFonts w:ascii="Times New Roman" w:eastAsia="Times New Roman" w:hAnsi="Times New Roman" w:cs="Times New Roman"/>
                <w:sz w:val="28"/>
                <w:szCs w:val="28"/>
                <w:lang w:eastAsia="ru-RU"/>
              </w:rPr>
            </w:pPr>
          </w:p>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p>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«Благоустройство сельских территорий»</w:t>
            </w:r>
          </w:p>
          <w:p w:rsidR="00710682" w:rsidRPr="00710682" w:rsidRDefault="00710682" w:rsidP="00710682">
            <w:pPr>
              <w:tabs>
                <w:tab w:val="left" w:pos="0"/>
              </w:tabs>
              <w:spacing w:after="0" w:line="240" w:lineRule="auto"/>
              <w:rPr>
                <w:rFonts w:ascii="Times New Roman" w:eastAsia="Times New Roman" w:hAnsi="Times New Roman" w:cs="Times New Roman"/>
                <w:sz w:val="28"/>
                <w:szCs w:val="28"/>
                <w:lang w:eastAsia="ru-RU"/>
              </w:rPr>
            </w:pPr>
          </w:p>
          <w:p w:rsidR="00710682" w:rsidRPr="00710682" w:rsidRDefault="00710682" w:rsidP="00710682">
            <w:pPr>
              <w:tabs>
                <w:tab w:val="left" w:pos="0"/>
              </w:tabs>
              <w:spacing w:after="0" w:line="240" w:lineRule="auto"/>
              <w:rPr>
                <w:rFonts w:ascii="Times New Roman" w:eastAsia="Times New Roman" w:hAnsi="Times New Roman" w:cs="Times New Roman"/>
                <w:sz w:val="28"/>
                <w:szCs w:val="28"/>
                <w:lang w:eastAsia="ru-RU"/>
              </w:rPr>
            </w:pPr>
          </w:p>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«Современный облик сельских территорий»</w:t>
            </w:r>
          </w:p>
        </w:tc>
        <w:tc>
          <w:tcPr>
            <w:tcW w:w="5674" w:type="dxa"/>
            <w:vAlign w:val="center"/>
          </w:tcPr>
          <w:p w:rsidR="00710682" w:rsidRPr="00710682" w:rsidRDefault="00710682" w:rsidP="00710682">
            <w:pPr>
              <w:spacing w:after="0" w:line="240" w:lineRule="auto"/>
              <w:rPr>
                <w:rFonts w:ascii="Times New Roman" w:eastAsia="Times New Roman" w:hAnsi="Times New Roman" w:cs="Times New Roman"/>
                <w:color w:val="000000"/>
                <w:sz w:val="28"/>
                <w:szCs w:val="28"/>
                <w:lang w:eastAsia="ru-RU"/>
              </w:rPr>
            </w:pPr>
            <w:r w:rsidRPr="00710682">
              <w:rPr>
                <w:rFonts w:ascii="Times New Roman" w:eastAsia="Times New Roman" w:hAnsi="Times New Roman" w:cs="Times New Roman"/>
                <w:sz w:val="28"/>
                <w:szCs w:val="28"/>
                <w:lang w:eastAsia="ru-RU"/>
              </w:rPr>
              <w:t xml:space="preserve">Управление инвестиционной политики и развития инфраструктуры, </w:t>
            </w:r>
            <w:r w:rsidRPr="00710682">
              <w:rPr>
                <w:rFonts w:ascii="Times New Roman" w:eastAsia="Times New Roman" w:hAnsi="Times New Roman" w:cs="Times New Roman"/>
                <w:color w:val="000000"/>
                <w:sz w:val="28"/>
                <w:szCs w:val="28"/>
                <w:lang w:eastAsia="ru-RU"/>
              </w:rPr>
              <w:t>органы местного самоуправления сельских и городских поселений;</w:t>
            </w:r>
          </w:p>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p>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Отдел развития сельского хозяйства, </w:t>
            </w:r>
            <w:r w:rsidRPr="00710682">
              <w:rPr>
                <w:rFonts w:ascii="Times New Roman" w:eastAsia="Times New Roman" w:hAnsi="Times New Roman" w:cs="Times New Roman"/>
                <w:color w:val="000000"/>
                <w:sz w:val="28"/>
                <w:szCs w:val="28"/>
                <w:lang w:eastAsia="ru-RU"/>
              </w:rPr>
              <w:t>органы местного самоуправления сельских и городских поселений</w:t>
            </w:r>
          </w:p>
          <w:p w:rsidR="00710682" w:rsidRPr="00710682" w:rsidRDefault="00710682" w:rsidP="00710682">
            <w:pPr>
              <w:spacing w:after="0" w:line="240" w:lineRule="auto"/>
              <w:rPr>
                <w:rFonts w:ascii="Times New Roman" w:eastAsia="Times New Roman" w:hAnsi="Times New Roman" w:cs="Times New Roman"/>
                <w:sz w:val="28"/>
                <w:szCs w:val="28"/>
                <w:lang w:eastAsia="ru-RU"/>
              </w:rPr>
            </w:pPr>
          </w:p>
          <w:p w:rsidR="00710682" w:rsidRPr="00710682" w:rsidRDefault="00710682" w:rsidP="00710682">
            <w:pPr>
              <w:spacing w:after="0" w:line="240" w:lineRule="auto"/>
              <w:rPr>
                <w:rFonts w:ascii="Times New Roman" w:eastAsia="Times New Roman" w:hAnsi="Times New Roman" w:cs="Times New Roman"/>
                <w:spacing w:val="-6"/>
                <w:sz w:val="24"/>
                <w:szCs w:val="24"/>
                <w:lang w:eastAsia="ru-RU"/>
              </w:rPr>
            </w:pPr>
            <w:r w:rsidRPr="00710682">
              <w:rPr>
                <w:rFonts w:ascii="Times New Roman" w:eastAsia="Times New Roman" w:hAnsi="Times New Roman" w:cs="Times New Roman"/>
                <w:sz w:val="28"/>
                <w:szCs w:val="28"/>
                <w:lang w:eastAsia="ru-RU"/>
              </w:rPr>
              <w:t xml:space="preserve">Отдел экономического прогнозирования, мониторинга и развития, Управление инвестиционной политики и развития инфраструктуры, </w:t>
            </w:r>
            <w:r w:rsidRPr="00710682">
              <w:rPr>
                <w:rFonts w:ascii="Times New Roman" w:eastAsia="Times New Roman" w:hAnsi="Times New Roman" w:cs="Times New Roman"/>
                <w:color w:val="000000"/>
                <w:sz w:val="28"/>
                <w:szCs w:val="28"/>
                <w:lang w:eastAsia="ru-RU"/>
              </w:rPr>
              <w:t>Комитет образования, Комитет культуры, молодежной политики и спорта</w:t>
            </w:r>
            <w:r w:rsidRPr="00710682">
              <w:rPr>
                <w:rFonts w:ascii="Times New Roman" w:eastAsia="Times New Roman" w:hAnsi="Times New Roman" w:cs="Times New Roman"/>
                <w:sz w:val="28"/>
                <w:szCs w:val="28"/>
                <w:lang w:eastAsia="ru-RU"/>
              </w:rPr>
              <w:t xml:space="preserve">,  ГАУЗ «Шилкинская ЦРБ», </w:t>
            </w:r>
            <w:r w:rsidRPr="00710682">
              <w:rPr>
                <w:rFonts w:ascii="Times New Roman" w:eastAsia="Times New Roman" w:hAnsi="Times New Roman" w:cs="Times New Roman"/>
                <w:color w:val="000000"/>
                <w:sz w:val="28"/>
                <w:szCs w:val="28"/>
                <w:lang w:eastAsia="ru-RU"/>
              </w:rPr>
              <w:t>органы местного самоуправления сельских и городских поселений</w:t>
            </w:r>
          </w:p>
        </w:tc>
      </w:tr>
      <w:tr w:rsidR="00710682" w:rsidRPr="00710682" w:rsidTr="00E766AD">
        <w:tc>
          <w:tcPr>
            <w:tcW w:w="3828"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Цели подпрограммы</w:t>
            </w:r>
          </w:p>
        </w:tc>
        <w:tc>
          <w:tcPr>
            <w:tcW w:w="5674"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Создание благоприятных условий для проживания на сельских территориях.</w:t>
            </w:r>
          </w:p>
        </w:tc>
      </w:tr>
      <w:tr w:rsidR="00710682" w:rsidRPr="00710682" w:rsidTr="00E766AD">
        <w:tc>
          <w:tcPr>
            <w:tcW w:w="3828" w:type="dxa"/>
            <w:vAlign w:val="center"/>
          </w:tcPr>
          <w:p w:rsidR="00710682" w:rsidRPr="00710682" w:rsidRDefault="00710682" w:rsidP="00710682">
            <w:pPr>
              <w:tabs>
                <w:tab w:val="left" w:pos="0"/>
              </w:tabs>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Задачи подпрограммы</w:t>
            </w:r>
          </w:p>
        </w:tc>
        <w:tc>
          <w:tcPr>
            <w:tcW w:w="5674"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Повышение уровня комфортности жизнедеятельности на сельских территориях.</w:t>
            </w:r>
          </w:p>
        </w:tc>
      </w:tr>
      <w:tr w:rsidR="00710682" w:rsidRPr="00710682" w:rsidTr="00E766AD">
        <w:tc>
          <w:tcPr>
            <w:tcW w:w="3828"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Этапы и сроки реализации подпрограммы</w:t>
            </w:r>
          </w:p>
        </w:tc>
        <w:tc>
          <w:tcPr>
            <w:tcW w:w="5674" w:type="dxa"/>
            <w:vAlign w:val="center"/>
          </w:tcPr>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 xml:space="preserve">2026–2031 годы. </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Подпрограмма реализуется в один этап.</w:t>
            </w:r>
          </w:p>
        </w:tc>
      </w:tr>
      <w:tr w:rsidR="00710682" w:rsidRPr="00710682" w:rsidTr="00E766AD">
        <w:tc>
          <w:tcPr>
            <w:tcW w:w="3828"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Объемы бюджетных ассигнований подпрограммы</w:t>
            </w:r>
          </w:p>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p>
        </w:tc>
        <w:tc>
          <w:tcPr>
            <w:tcW w:w="5674" w:type="dxa"/>
            <w:vAlign w:val="center"/>
          </w:tcPr>
          <w:p w:rsidR="00710682" w:rsidRPr="00710682" w:rsidRDefault="00710682" w:rsidP="00710682">
            <w:pPr>
              <w:autoSpaceDE w:val="0"/>
              <w:autoSpaceDN w:val="0"/>
              <w:adjustRightInd w:val="0"/>
              <w:spacing w:after="0" w:line="240" w:lineRule="auto"/>
              <w:contextualSpacing/>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Объем финансирования из средств бюджета муниципального района на реализацию подпрограммы составляет 61900,0 тыс. рублей, </w:t>
            </w:r>
            <w:r w:rsidRPr="00710682">
              <w:rPr>
                <w:rFonts w:ascii="Times New Roman" w:eastAsia="Times New Roman" w:hAnsi="Times New Roman" w:cs="Times New Roman"/>
                <w:spacing w:val="-6"/>
                <w:sz w:val="28"/>
                <w:szCs w:val="28"/>
                <w:lang w:eastAsia="ru-RU"/>
              </w:rPr>
              <w:lastRenderedPageBreak/>
              <w:t>в том числе по годам:</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2026 год – 25000,0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2027 год – 7850,0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2028 год – 6350,0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2029 год – 7350,0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2030 год – 9900,0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color w:val="000000"/>
                <w:spacing w:val="-6"/>
                <w:sz w:val="28"/>
                <w:szCs w:val="28"/>
                <w:lang w:eastAsia="ru-RU"/>
              </w:rPr>
            </w:pPr>
            <w:r w:rsidRPr="00710682">
              <w:rPr>
                <w:rFonts w:ascii="Times New Roman" w:eastAsia="Times New Roman" w:hAnsi="Times New Roman" w:cs="Times New Roman"/>
                <w:color w:val="000000"/>
                <w:spacing w:val="-6"/>
                <w:sz w:val="28"/>
                <w:szCs w:val="28"/>
                <w:lang w:eastAsia="ru-RU"/>
              </w:rPr>
              <w:t>2031 год – 5450,0 тыс. рублей.</w:t>
            </w:r>
          </w:p>
          <w:p w:rsidR="00710682" w:rsidRPr="00710682" w:rsidRDefault="00710682" w:rsidP="00710682">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Финансирование подпрограммы осуществляется по принципу софинансирования за счет консолидации средств бюджетов различных уровней </w:t>
            </w:r>
            <w:r w:rsidRPr="00710682">
              <w:rPr>
                <w:rFonts w:ascii="Times New Roman" w:eastAsia="Times New Roman" w:hAnsi="Times New Roman" w:cs="Times New Roman"/>
                <w:spacing w:val="-6"/>
                <w:sz w:val="28"/>
                <w:szCs w:val="28"/>
                <w:lang w:eastAsia="ru-RU"/>
              </w:rPr>
              <w:br/>
              <w:t>и внебюджетных источников.</w:t>
            </w:r>
          </w:p>
        </w:tc>
      </w:tr>
      <w:tr w:rsidR="00710682" w:rsidRPr="00710682" w:rsidTr="00E766AD">
        <w:tc>
          <w:tcPr>
            <w:tcW w:w="3828" w:type="dxa"/>
            <w:vAlign w:val="center"/>
          </w:tcPr>
          <w:p w:rsidR="00710682" w:rsidRPr="00710682" w:rsidRDefault="00710682" w:rsidP="00710682">
            <w:pPr>
              <w:spacing w:after="0" w:line="240" w:lineRule="auto"/>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lastRenderedPageBreak/>
              <w:t>Ожидаемые значения показателей конечных результатов реализации подпрограммы</w:t>
            </w:r>
          </w:p>
        </w:tc>
        <w:tc>
          <w:tcPr>
            <w:tcW w:w="5674" w:type="dxa"/>
            <w:vAlign w:val="center"/>
          </w:tcPr>
          <w:p w:rsidR="00710682" w:rsidRPr="00710682" w:rsidRDefault="00710682" w:rsidP="00710682">
            <w:pPr>
              <w:spacing w:after="0" w:line="240" w:lineRule="auto"/>
              <w:rPr>
                <w:rFonts w:ascii="Times New Roman" w:eastAsia="Times New Roman" w:hAnsi="Times New Roman" w:cs="Times New Roman"/>
                <w:bCs/>
                <w:spacing w:val="-6"/>
                <w:sz w:val="28"/>
                <w:szCs w:val="28"/>
                <w:lang w:eastAsia="ru-RU"/>
              </w:rPr>
            </w:pPr>
            <w:r w:rsidRPr="00710682">
              <w:rPr>
                <w:rFonts w:ascii="Times New Roman" w:eastAsia="Times New Roman" w:hAnsi="Times New Roman" w:cs="Times New Roman"/>
                <w:bCs/>
                <w:spacing w:val="-6"/>
                <w:sz w:val="28"/>
                <w:szCs w:val="28"/>
                <w:lang w:eastAsia="ru-RU"/>
              </w:rPr>
              <w:t xml:space="preserve">Ввод в эксплуатацию </w:t>
            </w:r>
            <w:r w:rsidRPr="00710682">
              <w:rPr>
                <w:rFonts w:ascii="Times New Roman" w:eastAsia="Times New Roman" w:hAnsi="Times New Roman" w:cs="Times New Roman"/>
                <w:bCs/>
                <w:color w:val="000000"/>
                <w:spacing w:val="-6"/>
                <w:sz w:val="28"/>
                <w:szCs w:val="28"/>
                <w:lang w:eastAsia="ru-RU"/>
              </w:rPr>
              <w:t xml:space="preserve">3,24 км </w:t>
            </w:r>
            <w:r w:rsidRPr="00710682">
              <w:rPr>
                <w:rFonts w:ascii="Times New Roman" w:eastAsia="Times New Roman" w:hAnsi="Times New Roman" w:cs="Times New Roman"/>
                <w:bCs/>
                <w:spacing w:val="-6"/>
                <w:sz w:val="28"/>
                <w:szCs w:val="28"/>
                <w:lang w:eastAsia="ru-RU"/>
              </w:rPr>
              <w:t>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пунктах, расположенных на сельских территориях, объектам производства и переработки продукции.</w:t>
            </w:r>
          </w:p>
        </w:tc>
      </w:tr>
    </w:tbl>
    <w:p w:rsidR="00710682" w:rsidRPr="00710682" w:rsidRDefault="00710682" w:rsidP="00710682">
      <w:pPr>
        <w:spacing w:before="240" w:after="0" w:line="240" w:lineRule="auto"/>
        <w:ind w:left="357"/>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 xml:space="preserve">1. Характеристика текущего состояния сферы реализации </w:t>
      </w:r>
      <w:r w:rsidRPr="00710682">
        <w:rPr>
          <w:rFonts w:ascii="Times New Roman" w:eastAsia="Times New Roman" w:hAnsi="Times New Roman" w:cs="Times New Roman"/>
          <w:b/>
          <w:spacing w:val="-6"/>
          <w:sz w:val="28"/>
          <w:szCs w:val="28"/>
          <w:lang w:eastAsia="ru-RU"/>
        </w:rPr>
        <w:br/>
        <w:t>подпрограммы</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Социальная и инженерная инфраструктура не только обеспечивает удовлетворение жизненно важных потребностей населения, охватывая </w:t>
      </w:r>
      <w:r w:rsidRPr="00710682">
        <w:rPr>
          <w:rFonts w:ascii="Times New Roman" w:eastAsia="Times New Roman" w:hAnsi="Times New Roman" w:cs="Times New Roman"/>
          <w:spacing w:val="-6"/>
          <w:sz w:val="28"/>
          <w:szCs w:val="28"/>
          <w:lang w:eastAsia="ru-RU"/>
        </w:rPr>
        <w:br/>
        <w:t xml:space="preserve">все пространство его жизнедеятельности, начиная от условий труда, быта </w:t>
      </w:r>
      <w:r w:rsidRPr="00710682">
        <w:rPr>
          <w:rFonts w:ascii="Times New Roman" w:eastAsia="Times New Roman" w:hAnsi="Times New Roman" w:cs="Times New Roman"/>
          <w:spacing w:val="-6"/>
          <w:sz w:val="28"/>
          <w:szCs w:val="28"/>
          <w:lang w:eastAsia="ru-RU"/>
        </w:rPr>
        <w:br/>
        <w:t>и заканчивая возможностями организации досуга, получения образования, медицинских услуг, приобщения к культурным ценностям, от которых зависят качество жизни и социальный климат в обществе, но и во многом формирует социально-экономический потенциал территорий, их инвестиционную привлекательность.</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Несмотря на принимаемые в рамках программ устойчивого развития сельских территорий меры по развитию социальной и инженерной инфраструктуры, созданию комфортных условий проживания на сельских территориях, потребность в современных медицинских учреждениях, школах, дошкольных образовательных и культурно-досуговых учреждениях, спортивных сооружениях сохраняется. Многие существующие объекты инженерной инфраструктуры и социальной сферы находятся в неудовлетворительном техническом состоянии либо расположены в неприспособленных помещениях, технические условия которых не отвечают установленным требованиям. Необходимо строительство новых, реконструкция (модернизация) и капитальный ремонт существующих объектов, а также их оснащение современным оборудованием.</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Отсутствие реальных действий в этом направлении приведет к дальнейшему износу объектов социальной инфраструктуры, потери кадрового </w:t>
      </w:r>
      <w:r w:rsidRPr="00710682">
        <w:rPr>
          <w:rFonts w:ascii="Times New Roman" w:eastAsia="Times New Roman" w:hAnsi="Times New Roman" w:cs="Times New Roman"/>
          <w:spacing w:val="-6"/>
          <w:sz w:val="28"/>
          <w:szCs w:val="28"/>
          <w:lang w:eastAsia="ru-RU"/>
        </w:rPr>
        <w:lastRenderedPageBreak/>
        <w:t>потенциала, снижению способности объектов социальной инфраструктуры удовлетворять потребности сельского населения и к снижению качества жизни населения.</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В рамках подпрограммы будет продолжена реализация мероприятия </w:t>
      </w:r>
      <w:r w:rsidRPr="00710682">
        <w:rPr>
          <w:rFonts w:ascii="Times New Roman" w:eastAsia="Times New Roman" w:hAnsi="Times New Roman" w:cs="Times New Roman"/>
          <w:spacing w:val="-6"/>
          <w:sz w:val="28"/>
          <w:szCs w:val="28"/>
          <w:lang w:eastAsia="ru-RU"/>
        </w:rPr>
        <w:br/>
        <w:t>«Развитие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 реализация проектов местных инициатив граждан, проживающих на сельских территориях (в рамках мероприятия «Благоустройство сельских территорий»).</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Широкий спектр накопившихся проблем села в области улучшения стандартов социальной и инженерной инфраструктуры, доступа населения к государственным услугам позволит реализация инициативных проектов в рамках мероприятия «Современный облик сельских территорий».</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4"/>
          <w:szCs w:val="24"/>
          <w:highlight w:val="yellow"/>
          <w:lang w:eastAsia="ru-RU"/>
        </w:rPr>
      </w:pP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 xml:space="preserve">2. Перечень приоритетов государственной политики </w:t>
      </w: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в сфере реализации подпрограммы</w:t>
      </w: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Приоритетами государственной политики в сфере реализации подпрограммы являются: </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улучшение условий жизнедеятельности сельского населения для формирования необходимой демографической и трудоресурсной базы на сельских территориях;</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повышение заселенности сельских территорий, формирование сбалансированной системы расселения, сохранение многообразия типов сельских населенных пунктов и улучшение их жизнеобеспечения.</w:t>
      </w:r>
    </w:p>
    <w:p w:rsidR="00710682" w:rsidRPr="00710682" w:rsidRDefault="00710682" w:rsidP="00710682">
      <w:pPr>
        <w:autoSpaceDE w:val="0"/>
        <w:autoSpaceDN w:val="0"/>
        <w:adjustRightInd w:val="0"/>
        <w:spacing w:after="0" w:line="240" w:lineRule="auto"/>
        <w:ind w:firstLine="708"/>
        <w:jc w:val="both"/>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3. Описание целей и задач подпрограммы</w:t>
      </w:r>
    </w:p>
    <w:p w:rsidR="00710682" w:rsidRPr="00710682" w:rsidRDefault="00710682" w:rsidP="00710682">
      <w:pPr>
        <w:autoSpaceDE w:val="0"/>
        <w:autoSpaceDN w:val="0"/>
        <w:adjustRightInd w:val="0"/>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Целью подпрограммы является создание благоприятных условий для проживания на сельских территориях.</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Для достижения указанной цели необходимо повысить уровень комфортности жизнедеятельности на сельских территориях</w:t>
      </w:r>
    </w:p>
    <w:p w:rsidR="00710682" w:rsidRPr="00710682" w:rsidRDefault="00710682" w:rsidP="00710682">
      <w:pPr>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4. Сроки и этапы реализации подпрограммы</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Срок реализации подпрограммы </w:t>
      </w:r>
      <w:r w:rsidRPr="00710682">
        <w:rPr>
          <w:rFonts w:ascii="Times New Roman" w:eastAsia="Times New Roman" w:hAnsi="Times New Roman" w:cs="Times New Roman"/>
          <w:color w:val="000000"/>
          <w:spacing w:val="-6"/>
          <w:sz w:val="28"/>
          <w:szCs w:val="28"/>
          <w:lang w:eastAsia="ru-RU"/>
        </w:rPr>
        <w:t>–</w:t>
      </w:r>
      <w:r w:rsidRPr="00710682">
        <w:rPr>
          <w:rFonts w:ascii="Times New Roman" w:eastAsia="Times New Roman" w:hAnsi="Times New Roman" w:cs="Times New Roman"/>
          <w:color w:val="FF0000"/>
          <w:spacing w:val="-6"/>
          <w:sz w:val="28"/>
          <w:szCs w:val="28"/>
          <w:lang w:eastAsia="ru-RU"/>
        </w:rPr>
        <w:t xml:space="preserve"> </w:t>
      </w:r>
      <w:r w:rsidRPr="00710682">
        <w:rPr>
          <w:rFonts w:ascii="Times New Roman" w:eastAsia="Times New Roman" w:hAnsi="Times New Roman" w:cs="Times New Roman"/>
          <w:color w:val="000000"/>
          <w:spacing w:val="-6"/>
          <w:sz w:val="28"/>
          <w:szCs w:val="28"/>
          <w:lang w:eastAsia="ru-RU"/>
        </w:rPr>
        <w:t xml:space="preserve">2026-2031 годы. </w:t>
      </w:r>
      <w:r w:rsidRPr="00710682">
        <w:rPr>
          <w:rFonts w:ascii="Times New Roman" w:eastAsia="Times New Roman" w:hAnsi="Times New Roman" w:cs="Times New Roman"/>
          <w:spacing w:val="-6"/>
          <w:sz w:val="28"/>
          <w:szCs w:val="28"/>
          <w:lang w:eastAsia="ru-RU"/>
        </w:rPr>
        <w:t>Подпрограмма реализуется в один этап.</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tabs>
          <w:tab w:val="left" w:pos="0"/>
          <w:tab w:val="left" w:pos="1080"/>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spacing w:val="-6"/>
          <w:sz w:val="28"/>
          <w:szCs w:val="28"/>
          <w:lang w:eastAsia="ru-RU"/>
        </w:rPr>
        <w:t xml:space="preserve">5. </w:t>
      </w:r>
      <w:r w:rsidRPr="00710682">
        <w:rPr>
          <w:rFonts w:ascii="Times New Roman" w:eastAsia="Times New Roman" w:hAnsi="Times New Roman" w:cs="Times New Roman"/>
          <w:b/>
          <w:bCs/>
          <w:spacing w:val="-6"/>
          <w:sz w:val="28"/>
          <w:szCs w:val="28"/>
          <w:lang w:eastAsia="ru-RU"/>
        </w:rPr>
        <w:t>Перечень основных мероприятий подпрограммы с указанием сроков их реализации и ожидаемых непосредственных результатов</w:t>
      </w:r>
    </w:p>
    <w:p w:rsidR="00710682" w:rsidRPr="00710682" w:rsidRDefault="00710682" w:rsidP="00710682">
      <w:pPr>
        <w:tabs>
          <w:tab w:val="left" w:pos="0"/>
          <w:tab w:val="left" w:pos="1080"/>
        </w:tabs>
        <w:autoSpaceDE w:val="0"/>
        <w:autoSpaceDN w:val="0"/>
        <w:adjustRightInd w:val="0"/>
        <w:spacing w:after="0" w:line="240" w:lineRule="auto"/>
        <w:rPr>
          <w:rFonts w:ascii="Times New Roman" w:eastAsia="Times New Roman" w:hAnsi="Times New Roman" w:cs="Times New Roman"/>
          <w:spacing w:val="-6"/>
          <w:sz w:val="24"/>
          <w:szCs w:val="24"/>
          <w:lang w:eastAsia="ru-RU"/>
        </w:rPr>
      </w:pPr>
    </w:p>
    <w:p w:rsidR="00710682" w:rsidRPr="00710682" w:rsidRDefault="00710682" w:rsidP="00710682">
      <w:pPr>
        <w:tabs>
          <w:tab w:val="left" w:pos="284"/>
        </w:tabs>
        <w:autoSpaceDE w:val="0"/>
        <w:autoSpaceDN w:val="0"/>
        <w:adjustRightInd w:val="0"/>
        <w:spacing w:after="0" w:line="240" w:lineRule="auto"/>
        <w:jc w:val="center"/>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Основное мероприятие «Развитие транспортной инфраструктуры </w:t>
      </w:r>
    </w:p>
    <w:p w:rsidR="00710682" w:rsidRPr="00710682" w:rsidRDefault="00710682" w:rsidP="00710682">
      <w:pPr>
        <w:tabs>
          <w:tab w:val="left" w:pos="284"/>
        </w:tabs>
        <w:autoSpaceDE w:val="0"/>
        <w:autoSpaceDN w:val="0"/>
        <w:adjustRightInd w:val="0"/>
        <w:spacing w:after="0" w:line="240" w:lineRule="auto"/>
        <w:jc w:val="center"/>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на сельских территориях»</w:t>
      </w:r>
    </w:p>
    <w:p w:rsidR="00710682" w:rsidRPr="00710682" w:rsidRDefault="00710682" w:rsidP="00710682">
      <w:pPr>
        <w:shd w:val="clear" w:color="auto" w:fill="FFFFFF"/>
        <w:spacing w:after="0" w:line="240" w:lineRule="auto"/>
        <w:ind w:firstLine="709"/>
        <w:jc w:val="both"/>
        <w:rPr>
          <w:rFonts w:ascii="Times New Roman" w:eastAsia="Times New Roman" w:hAnsi="Times New Roman" w:cs="Times New Roman"/>
          <w:spacing w:val="-6"/>
          <w:sz w:val="20"/>
          <w:szCs w:val="20"/>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Реализация основного мероприятия предусматривает оказание государственной поддержки на строительство и реконструкцию автомобильных дорог общего пользования с твердым покрытием, ведущих от сети </w:t>
      </w:r>
      <w:r w:rsidRPr="00710682">
        <w:rPr>
          <w:rFonts w:ascii="Times New Roman" w:eastAsia="Times New Roman" w:hAnsi="Times New Roman" w:cs="Times New Roman"/>
          <w:spacing w:val="-6"/>
          <w:sz w:val="28"/>
          <w:szCs w:val="28"/>
          <w:lang w:eastAsia="ru-RU"/>
        </w:rPr>
        <w:lastRenderedPageBreak/>
        <w:t>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а также железнодорожные платформы и объекты торговли. </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К объектам производства и переработки продукции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Основное мероприятие реализуется Министерством строительства, дорожного хозяйства и транспорта Забайкальского края путем осуществления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0"/>
          <w:szCs w:val="20"/>
          <w:lang w:eastAsia="ru-RU"/>
        </w:rPr>
      </w:pPr>
    </w:p>
    <w:p w:rsidR="00710682" w:rsidRPr="00710682" w:rsidRDefault="00710682" w:rsidP="00710682">
      <w:pPr>
        <w:tabs>
          <w:tab w:val="left" w:pos="284"/>
        </w:tabs>
        <w:autoSpaceDE w:val="0"/>
        <w:autoSpaceDN w:val="0"/>
        <w:adjustRightInd w:val="0"/>
        <w:spacing w:after="0" w:line="240" w:lineRule="auto"/>
        <w:jc w:val="center"/>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Основное мероприятие «Благоустройство сельских территорий»</w:t>
      </w:r>
    </w:p>
    <w:p w:rsidR="00710682" w:rsidRPr="00710682" w:rsidRDefault="00710682" w:rsidP="00710682">
      <w:pPr>
        <w:shd w:val="clear" w:color="auto" w:fill="FFFFFF"/>
        <w:spacing w:after="0" w:line="240" w:lineRule="auto"/>
        <w:ind w:firstLine="709"/>
        <w:jc w:val="both"/>
        <w:rPr>
          <w:rFonts w:ascii="Times New Roman" w:eastAsia="Times New Roman" w:hAnsi="Times New Roman" w:cs="Times New Roman"/>
          <w:spacing w:val="-6"/>
          <w:sz w:val="20"/>
          <w:szCs w:val="20"/>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В рамках основного мероприятия предусматривается реализация общественно-значимых проектов по благоустройству сельских территорий по следующим направлениям:</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2" w:name="sub_17031"/>
      <w:r w:rsidRPr="00710682">
        <w:rPr>
          <w:rFonts w:ascii="Times New Roman" w:eastAsia="Times New Roman" w:hAnsi="Times New Roman" w:cs="Times New Roman"/>
          <w:spacing w:val="-6"/>
          <w:sz w:val="28"/>
          <w:szCs w:val="28"/>
          <w:lang w:eastAsia="ru-RU"/>
        </w:rPr>
        <w:t>1)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3" w:name="sub_17032"/>
      <w:bookmarkEnd w:id="2"/>
      <w:r w:rsidRPr="00710682">
        <w:rPr>
          <w:rFonts w:ascii="Times New Roman" w:eastAsia="Times New Roman" w:hAnsi="Times New Roman" w:cs="Times New Roman"/>
          <w:spacing w:val="-6"/>
          <w:sz w:val="28"/>
          <w:szCs w:val="28"/>
          <w:lang w:eastAsia="ru-RU"/>
        </w:rPr>
        <w:t>2)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4" w:name="sub_17033"/>
      <w:bookmarkEnd w:id="3"/>
      <w:r w:rsidRPr="00710682">
        <w:rPr>
          <w:rFonts w:ascii="Times New Roman" w:eastAsia="Times New Roman" w:hAnsi="Times New Roman" w:cs="Times New Roman"/>
          <w:spacing w:val="-6"/>
          <w:sz w:val="28"/>
          <w:szCs w:val="28"/>
          <w:lang w:eastAsia="ru-RU"/>
        </w:rPr>
        <w:t>3) организация пешеходных коммуникаций, в том числе тротуаров, аллей, дорожек, тропинок;</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5" w:name="sub_17034"/>
      <w:bookmarkEnd w:id="4"/>
      <w:r w:rsidRPr="00710682">
        <w:rPr>
          <w:rFonts w:ascii="Times New Roman" w:eastAsia="Times New Roman" w:hAnsi="Times New Roman" w:cs="Times New Roman"/>
          <w:spacing w:val="-6"/>
          <w:sz w:val="28"/>
          <w:szCs w:val="28"/>
          <w:lang w:eastAsia="ru-RU"/>
        </w:rPr>
        <w:t>4) обустройство территории в целях обеспечения беспрепятственного передвижения инвалидов и других маломобильных групп населения;</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6" w:name="sub_17035"/>
      <w:bookmarkEnd w:id="5"/>
      <w:r w:rsidRPr="00710682">
        <w:rPr>
          <w:rFonts w:ascii="Times New Roman" w:eastAsia="Times New Roman" w:hAnsi="Times New Roman" w:cs="Times New Roman"/>
          <w:spacing w:val="-6"/>
          <w:sz w:val="28"/>
          <w:szCs w:val="28"/>
          <w:lang w:eastAsia="ru-RU"/>
        </w:rPr>
        <w:t>5) организация ливневых стоков;</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7" w:name="sub_17036"/>
      <w:bookmarkEnd w:id="6"/>
      <w:r w:rsidRPr="00710682">
        <w:rPr>
          <w:rFonts w:ascii="Times New Roman" w:eastAsia="Times New Roman" w:hAnsi="Times New Roman" w:cs="Times New Roman"/>
          <w:spacing w:val="-6"/>
          <w:sz w:val="28"/>
          <w:szCs w:val="28"/>
          <w:lang w:eastAsia="ru-RU"/>
        </w:rPr>
        <w:t>6) обустройство общественных колодцев и водоразборных колонок;</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8" w:name="sub_17037"/>
      <w:bookmarkEnd w:id="7"/>
      <w:r w:rsidRPr="00710682">
        <w:rPr>
          <w:rFonts w:ascii="Times New Roman" w:eastAsia="Times New Roman" w:hAnsi="Times New Roman" w:cs="Times New Roman"/>
          <w:spacing w:val="-6"/>
          <w:sz w:val="28"/>
          <w:szCs w:val="28"/>
          <w:lang w:eastAsia="ru-RU"/>
        </w:rPr>
        <w:t>7) обустройство площадок накопления твердых коммунальных отходов;</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bookmarkStart w:id="9" w:name="sub_17038"/>
      <w:bookmarkEnd w:id="8"/>
      <w:r w:rsidRPr="00710682">
        <w:rPr>
          <w:rFonts w:ascii="Times New Roman" w:eastAsia="Times New Roman" w:hAnsi="Times New Roman" w:cs="Times New Roman"/>
          <w:spacing w:val="-6"/>
          <w:sz w:val="28"/>
          <w:szCs w:val="28"/>
          <w:lang w:eastAsia="ru-RU"/>
        </w:rPr>
        <w:t>8) сохранение и восстановление природных ландшафтов и историко-культурных памятников.</w:t>
      </w:r>
    </w:p>
    <w:bookmarkEnd w:id="9"/>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lastRenderedPageBreak/>
        <w:t xml:space="preserve">Осуществление основного мероприятия предполагается посредством предоставления субсидий бюджету муниципального района «Шилкинский район» Забайкальского края, прошедшего конкурсный отбор. </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0"/>
          <w:szCs w:val="20"/>
          <w:lang w:eastAsia="ru-RU"/>
        </w:rPr>
      </w:pPr>
    </w:p>
    <w:p w:rsidR="00710682" w:rsidRPr="00710682" w:rsidRDefault="00710682" w:rsidP="00710682">
      <w:pPr>
        <w:tabs>
          <w:tab w:val="left" w:pos="284"/>
        </w:tabs>
        <w:autoSpaceDE w:val="0"/>
        <w:autoSpaceDN w:val="0"/>
        <w:adjustRightInd w:val="0"/>
        <w:spacing w:after="0" w:line="240" w:lineRule="auto"/>
        <w:jc w:val="center"/>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Основное мероприятие «Современный облик сельских территорий»</w:t>
      </w:r>
    </w:p>
    <w:p w:rsidR="00710682" w:rsidRPr="00710682" w:rsidRDefault="00710682" w:rsidP="00710682">
      <w:pPr>
        <w:tabs>
          <w:tab w:val="left" w:pos="284"/>
        </w:tabs>
        <w:autoSpaceDE w:val="0"/>
        <w:autoSpaceDN w:val="0"/>
        <w:adjustRightInd w:val="0"/>
        <w:spacing w:after="0" w:line="240" w:lineRule="auto"/>
        <w:jc w:val="center"/>
        <w:rPr>
          <w:rFonts w:ascii="Times New Roman" w:eastAsia="Times New Roman" w:hAnsi="Times New Roman" w:cs="Times New Roman"/>
          <w:spacing w:val="-6"/>
          <w:sz w:val="20"/>
          <w:szCs w:val="20"/>
          <w:lang w:eastAsia="ru-RU"/>
        </w:rPr>
      </w:pPr>
    </w:p>
    <w:p w:rsidR="00710682" w:rsidRPr="00710682" w:rsidRDefault="00710682" w:rsidP="00710682">
      <w:pPr>
        <w:spacing w:after="0" w:line="240" w:lineRule="auto"/>
        <w:ind w:firstLine="709"/>
        <w:jc w:val="both"/>
        <w:rPr>
          <w:rFonts w:ascii="Times New Roman" w:eastAsia="Calibri"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В рамках основного мероприятия предусматривается реализация проектов комплексного развития сельских территорий (сельских агломераций), содержащих </w:t>
      </w:r>
      <w:r w:rsidRPr="00710682">
        <w:rPr>
          <w:rFonts w:ascii="Times New Roman" w:eastAsia="Calibri" w:hAnsi="Times New Roman" w:cs="Times New Roman"/>
          <w:spacing w:val="-6"/>
          <w:sz w:val="28"/>
          <w:szCs w:val="28"/>
          <w:lang w:eastAsia="ru-RU"/>
        </w:rPr>
        <w:t xml:space="preserve">комплекс мероприятий, источников и объемов их финансирования, характеризующихся конкретными показателями и результатами, включающих: </w:t>
      </w:r>
    </w:p>
    <w:p w:rsidR="00710682" w:rsidRPr="00710682" w:rsidRDefault="00710682" w:rsidP="00710682">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создание, реконструкцию (модернизацию) и капитальный ремонт объектов социальной и культурной сферы (в том числе дошкольные образовательные и общеобразовательные организации, медицинские организации, оказывающие первичную медико-санитарную помощь, учреждения отрасли культуры, спортивные сооружения), социокультурных и многофункциональных центров;</w:t>
      </w:r>
    </w:p>
    <w:p w:rsidR="00710682" w:rsidRPr="00710682" w:rsidRDefault="00710682" w:rsidP="00710682">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приобретение новых транспортных средств и оборудования для обеспечения функционирования существующих или эксплуатации новых объектов (автобусы, автомобильный санитарный транспорт, мобильные медицинские комплексы, оборудование для реализации проектов в области телемедицины, оборудование для предоставления дистанционных услуг, включая расширение банковских, государственных, образовательных, коммерческих услуг) при условии, </w:t>
      </w:r>
      <w:r w:rsidRPr="00710682">
        <w:rPr>
          <w:rFonts w:ascii="Times New Roman" w:eastAsia="Calibri" w:hAnsi="Times New Roman" w:cs="Times New Roman"/>
          <w:spacing w:val="-6"/>
          <w:sz w:val="28"/>
          <w:szCs w:val="28"/>
          <w:lang w:eastAsia="ru-RU"/>
        </w:rPr>
        <w:t>что на продукцию Министерством промышленности и торговли Российской Федерации выдано заключение о подтверждении производства промышленной продукции на территории Российской Федерации или заключение об отнесении продукции к промышленной продукции, не имеющей произведенных в Российской Федерации аналогов;</w:t>
      </w:r>
    </w:p>
    <w:p w:rsidR="00710682" w:rsidRPr="00710682" w:rsidRDefault="00710682" w:rsidP="00710682">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развитие питьевого и технического водоснабжения и водоотведения (строительство и реконструкция систем водоотведения и канализации, очистных сооружений, станций обезжелезивания воды, локальных водопроводов, водозаборных сооружений);</w:t>
      </w:r>
    </w:p>
    <w:p w:rsidR="00710682" w:rsidRPr="00710682" w:rsidRDefault="00710682" w:rsidP="00710682">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развитие жилищно-коммунальных объектов (строительство блочно-модульных котельных и перевод многоквартирных жилых домой на индивидуальное отопление);</w:t>
      </w:r>
    </w:p>
    <w:p w:rsidR="00710682" w:rsidRPr="00710682" w:rsidRDefault="00710682" w:rsidP="00710682">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развитие энергообеспечения (строительство, приобретение и монтаж газо-поршневых установок, газгольдеров, распределительных газовых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w:t>
      </w:r>
    </w:p>
    <w:p w:rsidR="00710682" w:rsidRPr="00710682" w:rsidRDefault="00710682" w:rsidP="00710682">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развитие телекоммуникаций (приобретения и монтаж оборудования, строительство линий передачи данных, обеспечивающих возможность подключения к сети «Интернет»);</w:t>
      </w:r>
    </w:p>
    <w:p w:rsidR="00710682" w:rsidRPr="00710682" w:rsidRDefault="00710682" w:rsidP="00710682">
      <w:pPr>
        <w:widowControl w:val="0"/>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развитие традиционных промыслов и ремесел (строительство Центров народных промыслов и ремесел, строительство и реконструкция подводящей </w:t>
      </w:r>
      <w:r w:rsidRPr="00710682">
        <w:rPr>
          <w:rFonts w:ascii="Times New Roman" w:eastAsia="Times New Roman" w:hAnsi="Times New Roman" w:cs="Times New Roman"/>
          <w:spacing w:val="-6"/>
          <w:sz w:val="28"/>
          <w:szCs w:val="28"/>
          <w:lang w:eastAsia="ru-RU"/>
        </w:rPr>
        <w:lastRenderedPageBreak/>
        <w:t>инфраструктуры к объектам организаций народных художественных промыслов, входящих в Перечень организаций народных художественных промыслов, поддержка которых осуществляется за счет средств федерального бюджета, утвержденный в соответствии со статьями 4 и 5 Федерального закона от 6 января 1999 года № 7-ФЗ «О народных художественных промыслах»).</w:t>
      </w: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Осуществление основного мероприятия предполагается посредством предоставления субсидий бюджету муниципального района «Шилкинский район» Забайкальского края по результатам отбора в Министерстве сельского хозяйства Российской Федерации проектов комплексного развития сельских территорий (сельских агломераций).</w:t>
      </w:r>
    </w:p>
    <w:p w:rsidR="00710682" w:rsidRPr="00710682" w:rsidRDefault="00710682" w:rsidP="00710682">
      <w:pPr>
        <w:shd w:val="clear" w:color="auto" w:fill="FFFFFF"/>
        <w:spacing w:after="0" w:line="240" w:lineRule="auto"/>
        <w:ind w:firstLine="709"/>
        <w:jc w:val="both"/>
        <w:rPr>
          <w:rFonts w:ascii="Times New Roman" w:eastAsia="Times New Roman" w:hAnsi="Times New Roman" w:cs="Times New Roman"/>
          <w:spacing w:val="-6"/>
          <w:sz w:val="24"/>
          <w:szCs w:val="24"/>
          <w:lang w:eastAsia="ru-RU"/>
        </w:rPr>
      </w:pPr>
    </w:p>
    <w:p w:rsidR="00710682" w:rsidRPr="00710682" w:rsidRDefault="00710682" w:rsidP="00710682">
      <w:pPr>
        <w:tabs>
          <w:tab w:val="left" w:pos="0"/>
          <w:tab w:val="left" w:pos="142"/>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bCs/>
          <w:spacing w:val="-6"/>
          <w:sz w:val="28"/>
          <w:szCs w:val="28"/>
          <w:lang w:eastAsia="ru-RU"/>
        </w:rPr>
        <w:t>6. Перечень показателей конечных результатов подпрограммы, методики их расчета и плановые значения по годам реализации подпрограммы</w:t>
      </w:r>
    </w:p>
    <w:p w:rsidR="00710682" w:rsidRPr="00710682" w:rsidRDefault="00710682" w:rsidP="00710682">
      <w:pPr>
        <w:tabs>
          <w:tab w:val="left" w:pos="0"/>
          <w:tab w:val="left" w:pos="142"/>
        </w:tabs>
        <w:autoSpaceDE w:val="0"/>
        <w:autoSpaceDN w:val="0"/>
        <w:adjustRightInd w:val="0"/>
        <w:spacing w:after="0" w:line="240" w:lineRule="auto"/>
        <w:jc w:val="center"/>
        <w:rPr>
          <w:rFonts w:ascii="Times New Roman" w:eastAsia="Times New Roman" w:hAnsi="Times New Roman" w:cs="Times New Roman"/>
          <w:bCs/>
          <w:spacing w:val="-6"/>
          <w:sz w:val="24"/>
          <w:szCs w:val="24"/>
          <w:lang w:eastAsia="ru-RU"/>
        </w:rPr>
      </w:pPr>
    </w:p>
    <w:p w:rsidR="00710682" w:rsidRPr="00710682" w:rsidRDefault="00710682" w:rsidP="00710682">
      <w:pPr>
        <w:tabs>
          <w:tab w:val="left" w:pos="0"/>
        </w:tabs>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Перечень показателей конечных результатов подпрограммы, методики их расчета и плановые значения по годам реализации подпрограммы представлены в приложении к муниципальной программе. </w:t>
      </w:r>
    </w:p>
    <w:p w:rsidR="00710682" w:rsidRPr="00710682" w:rsidRDefault="00710682" w:rsidP="00710682">
      <w:pPr>
        <w:tabs>
          <w:tab w:val="left" w:pos="0"/>
        </w:tabs>
        <w:autoSpaceDE w:val="0"/>
        <w:autoSpaceDN w:val="0"/>
        <w:adjustRightInd w:val="0"/>
        <w:spacing w:after="0" w:line="240" w:lineRule="auto"/>
        <w:jc w:val="center"/>
        <w:rPr>
          <w:rFonts w:ascii="Times New Roman" w:eastAsia="Times New Roman" w:hAnsi="Times New Roman" w:cs="Times New Roman"/>
          <w:bCs/>
          <w:spacing w:val="-6"/>
          <w:sz w:val="24"/>
          <w:szCs w:val="24"/>
          <w:lang w:eastAsia="ru-RU"/>
        </w:rPr>
      </w:pPr>
    </w:p>
    <w:p w:rsidR="00710682" w:rsidRPr="00710682" w:rsidRDefault="00710682" w:rsidP="00710682">
      <w:pPr>
        <w:tabs>
          <w:tab w:val="left" w:pos="0"/>
        </w:tabs>
        <w:autoSpaceDE w:val="0"/>
        <w:autoSpaceDN w:val="0"/>
        <w:adjustRightInd w:val="0"/>
        <w:spacing w:after="0" w:line="240" w:lineRule="auto"/>
        <w:jc w:val="center"/>
        <w:rPr>
          <w:rFonts w:ascii="Times New Roman" w:eastAsia="Times New Roman" w:hAnsi="Times New Roman" w:cs="Times New Roman"/>
          <w:b/>
          <w:bCs/>
          <w:spacing w:val="-6"/>
          <w:sz w:val="28"/>
          <w:szCs w:val="28"/>
          <w:lang w:eastAsia="ru-RU"/>
        </w:rPr>
      </w:pPr>
      <w:r w:rsidRPr="00710682">
        <w:rPr>
          <w:rFonts w:ascii="Times New Roman" w:eastAsia="Times New Roman" w:hAnsi="Times New Roman" w:cs="Times New Roman"/>
          <w:b/>
          <w:bCs/>
          <w:spacing w:val="-6"/>
          <w:sz w:val="28"/>
          <w:szCs w:val="28"/>
          <w:lang w:eastAsia="ru-RU"/>
        </w:rPr>
        <w:t xml:space="preserve">7. Информация о финансовом обеспечении подпрограммы </w:t>
      </w:r>
    </w:p>
    <w:p w:rsidR="00710682" w:rsidRPr="00710682" w:rsidRDefault="00710682" w:rsidP="00710682">
      <w:pPr>
        <w:tabs>
          <w:tab w:val="left" w:pos="0"/>
        </w:tabs>
        <w:autoSpaceDE w:val="0"/>
        <w:autoSpaceDN w:val="0"/>
        <w:adjustRightInd w:val="0"/>
        <w:spacing w:after="0" w:line="240" w:lineRule="auto"/>
        <w:jc w:val="center"/>
        <w:rPr>
          <w:rFonts w:ascii="Times New Roman" w:eastAsia="Times New Roman" w:hAnsi="Times New Roman" w:cs="Times New Roman"/>
          <w:bCs/>
          <w:spacing w:val="-6"/>
          <w:sz w:val="24"/>
          <w:szCs w:val="24"/>
          <w:lang w:eastAsia="ru-RU"/>
        </w:rPr>
      </w:pPr>
    </w:p>
    <w:p w:rsidR="00710682" w:rsidRPr="00710682" w:rsidRDefault="00710682" w:rsidP="00710682">
      <w:pPr>
        <w:autoSpaceDE w:val="0"/>
        <w:autoSpaceDN w:val="0"/>
        <w:adjustRightInd w:val="0"/>
        <w:spacing w:after="0" w:line="240" w:lineRule="auto"/>
        <w:ind w:firstLine="720"/>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Информация о финансовом обеспечении подпрограммы приведена в приложении к муниципальной программе.</w:t>
      </w: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b/>
          <w:spacing w:val="-6"/>
          <w:sz w:val="28"/>
          <w:szCs w:val="28"/>
          <w:lang w:eastAsia="ru-RU"/>
        </w:rPr>
      </w:pPr>
      <w:r w:rsidRPr="00710682">
        <w:rPr>
          <w:rFonts w:ascii="Times New Roman" w:eastAsia="Times New Roman" w:hAnsi="Times New Roman" w:cs="Times New Roman"/>
          <w:b/>
          <w:spacing w:val="-6"/>
          <w:sz w:val="28"/>
          <w:szCs w:val="28"/>
          <w:lang w:eastAsia="ru-RU"/>
        </w:rPr>
        <w:t>8. Описание рисков реализации подпрограммы, в том числе не достижения целевых значений показателей, а также описание механизмов управления рисками и мер по их минимизации</w:t>
      </w:r>
    </w:p>
    <w:p w:rsidR="00710682" w:rsidRPr="00710682" w:rsidRDefault="00710682" w:rsidP="00710682">
      <w:pPr>
        <w:spacing w:after="0" w:line="240" w:lineRule="auto"/>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ind w:firstLine="709"/>
        <w:jc w:val="both"/>
        <w:rPr>
          <w:rFonts w:ascii="Times New Roman" w:eastAsia="Times New Roman" w:hAnsi="Times New Roman" w:cs="Times New Roman"/>
          <w:spacing w:val="-6"/>
          <w:sz w:val="28"/>
          <w:szCs w:val="28"/>
          <w:lang w:eastAsia="ru-RU"/>
        </w:rPr>
      </w:pPr>
      <w:r w:rsidRPr="00710682">
        <w:rPr>
          <w:rFonts w:ascii="Times New Roman" w:eastAsia="Times New Roman" w:hAnsi="Times New Roman" w:cs="Times New Roman"/>
          <w:spacing w:val="-6"/>
          <w:sz w:val="28"/>
          <w:szCs w:val="28"/>
          <w:lang w:eastAsia="ru-RU"/>
        </w:rPr>
        <w:t xml:space="preserve">Анализ рисков реализации подпрограммы и описание мер управления рисками в целях минимизации их влияния на достижение целей изложены в </w:t>
      </w:r>
      <w:hyperlink w:anchor="sub_900" w:history="1">
        <w:r w:rsidRPr="00710682">
          <w:rPr>
            <w:rFonts w:ascii="Times New Roman" w:eastAsia="Times New Roman" w:hAnsi="Times New Roman" w:cs="Times New Roman"/>
            <w:spacing w:val="-6"/>
            <w:sz w:val="28"/>
            <w:szCs w:val="28"/>
            <w:lang w:eastAsia="ru-RU"/>
          </w:rPr>
          <w:t>разделе 8</w:t>
        </w:r>
      </w:hyperlink>
      <w:r w:rsidRPr="00710682">
        <w:rPr>
          <w:rFonts w:ascii="Times New Roman" w:eastAsia="Times New Roman" w:hAnsi="Times New Roman" w:cs="Times New Roman"/>
          <w:spacing w:val="-6"/>
          <w:sz w:val="28"/>
          <w:szCs w:val="28"/>
          <w:lang w:eastAsia="ru-RU"/>
        </w:rPr>
        <w:t xml:space="preserve">  муниципальной программы.</w:t>
      </w:r>
    </w:p>
    <w:p w:rsidR="00710682" w:rsidRPr="00710682" w:rsidRDefault="00710682" w:rsidP="00710682">
      <w:pPr>
        <w:spacing w:after="0" w:line="240" w:lineRule="auto"/>
        <w:ind w:firstLine="840"/>
        <w:jc w:val="both"/>
        <w:rPr>
          <w:rFonts w:ascii="Times New Roman" w:eastAsia="Times New Roman" w:hAnsi="Times New Roman" w:cs="Times New Roman"/>
          <w:color w:val="000000"/>
          <w:sz w:val="24"/>
          <w:szCs w:val="24"/>
          <w:lang w:eastAsia="ru-RU"/>
        </w:rPr>
        <w:sectPr w:rsidR="00710682" w:rsidRPr="00710682" w:rsidSect="00710682">
          <w:headerReference w:type="even" r:id="rId10"/>
          <w:headerReference w:type="default" r:id="rId11"/>
          <w:footerReference w:type="even" r:id="rId12"/>
          <w:footerReference w:type="default" r:id="rId13"/>
          <w:type w:val="continuous"/>
          <w:pgSz w:w="11906" w:h="16838"/>
          <w:pgMar w:top="1134" w:right="851" w:bottom="851" w:left="1701" w:header="709" w:footer="403" w:gutter="0"/>
          <w:cols w:space="708"/>
          <w:titlePg/>
          <w:docGrid w:linePitch="360"/>
        </w:sectPr>
      </w:pPr>
    </w:p>
    <w:p w:rsidR="00710682" w:rsidRPr="00710682" w:rsidRDefault="00710682" w:rsidP="00710682">
      <w:pPr>
        <w:spacing w:after="0" w:line="240" w:lineRule="auto"/>
        <w:ind w:left="9072"/>
        <w:jc w:val="right"/>
        <w:rPr>
          <w:rFonts w:ascii="Times New Roman" w:eastAsia="Times New Roman" w:hAnsi="Times New Roman" w:cs="Times New Roman"/>
          <w:spacing w:val="-6"/>
          <w:sz w:val="24"/>
          <w:szCs w:val="24"/>
          <w:lang w:eastAsia="ru-RU"/>
        </w:rPr>
      </w:pPr>
      <w:r w:rsidRPr="00710682">
        <w:rPr>
          <w:rFonts w:ascii="Times New Roman" w:eastAsia="Times New Roman" w:hAnsi="Times New Roman" w:cs="Times New Roman"/>
          <w:spacing w:val="-6"/>
          <w:sz w:val="24"/>
          <w:szCs w:val="24"/>
          <w:lang w:eastAsia="ru-RU"/>
        </w:rPr>
        <w:lastRenderedPageBreak/>
        <w:t>ПРИЛОЖЕНИЕ</w:t>
      </w:r>
    </w:p>
    <w:p w:rsidR="00710682" w:rsidRPr="00710682" w:rsidRDefault="00710682" w:rsidP="00710682">
      <w:pPr>
        <w:spacing w:after="0" w:line="240" w:lineRule="auto"/>
        <w:ind w:left="9072"/>
        <w:jc w:val="right"/>
        <w:rPr>
          <w:rFonts w:ascii="Times New Roman" w:eastAsia="Times New Roman" w:hAnsi="Times New Roman" w:cs="Times New Roman"/>
          <w:b/>
          <w:color w:val="000000"/>
          <w:sz w:val="32"/>
          <w:szCs w:val="32"/>
          <w:lang w:eastAsia="ru-RU"/>
        </w:rPr>
      </w:pPr>
      <w:r w:rsidRPr="00710682">
        <w:rPr>
          <w:rFonts w:ascii="Times New Roman" w:eastAsia="Times New Roman" w:hAnsi="Times New Roman" w:cs="Times New Roman"/>
          <w:spacing w:val="-6"/>
          <w:sz w:val="24"/>
          <w:szCs w:val="24"/>
          <w:lang w:eastAsia="ru-RU"/>
        </w:rPr>
        <w:t>К муниципальной пр</w:t>
      </w:r>
      <w:r w:rsidRPr="00710682">
        <w:rPr>
          <w:rFonts w:ascii="Times New Roman" w:eastAsia="Times New Roman" w:hAnsi="Times New Roman" w:cs="Times New Roman"/>
          <w:spacing w:val="-6"/>
          <w:sz w:val="24"/>
          <w:szCs w:val="24"/>
          <w:lang w:eastAsia="ru-RU"/>
        </w:rPr>
        <w:lastRenderedPageBreak/>
        <w:t>ограмме «Комплексное развитие сельских территорий муниципального района «Шилкинский район» на 2026-2031 годы»</w:t>
      </w:r>
    </w:p>
    <w:p w:rsidR="00710682" w:rsidRPr="00710682" w:rsidRDefault="00710682" w:rsidP="00710682">
      <w:pPr>
        <w:spacing w:after="0" w:line="240" w:lineRule="auto"/>
        <w:ind w:left="9072"/>
        <w:jc w:val="center"/>
        <w:rPr>
          <w:rFonts w:ascii="Times New Roman" w:eastAsia="Times New Roman" w:hAnsi="Times New Roman" w:cs="Times New Roman"/>
          <w:spacing w:val="-6"/>
          <w:sz w:val="24"/>
          <w:szCs w:val="24"/>
          <w:lang w:eastAsia="ru-RU"/>
        </w:rPr>
      </w:pPr>
    </w:p>
    <w:p w:rsidR="00710682" w:rsidRPr="00710682" w:rsidRDefault="00710682" w:rsidP="00710682">
      <w:pPr>
        <w:spacing w:after="0" w:line="240" w:lineRule="auto"/>
        <w:jc w:val="center"/>
        <w:rPr>
          <w:rFonts w:ascii="Times New Roman" w:eastAsia="Times New Roman" w:hAnsi="Times New Roman" w:cs="Times New Roman"/>
          <w:spacing w:val="-6"/>
          <w:sz w:val="24"/>
          <w:szCs w:val="24"/>
          <w:lang w:eastAsia="ru-RU"/>
        </w:rPr>
      </w:pPr>
      <w:r w:rsidRPr="00710682">
        <w:rPr>
          <w:rFonts w:ascii="Times New Roman" w:eastAsia="Times New Roman" w:hAnsi="Times New Roman" w:cs="Times New Roman"/>
          <w:spacing w:val="-6"/>
          <w:sz w:val="24"/>
          <w:szCs w:val="24"/>
          <w:lang w:eastAsia="ru-RU"/>
        </w:rPr>
        <w:t>Основные мероприятия, показатели и объемы финансирования муниципальной программы «Комплексное развитие сельских территорий муниципального района «Шилкинский район» на 2026-2031 годы»</w:t>
      </w:r>
      <w:r w:rsidRPr="00710682">
        <w:rPr>
          <w:rFonts w:ascii="Times New Roman" w:eastAsia="Times New Roman" w:hAnsi="Times New Roman" w:cs="Times New Roman"/>
          <w:b/>
          <w:color w:val="000000"/>
          <w:sz w:val="32"/>
          <w:szCs w:val="32"/>
          <w:lang w:eastAsia="ru-RU"/>
        </w:rPr>
        <w:t xml:space="preserve"> </w:t>
      </w:r>
    </w:p>
    <w:tbl>
      <w:tblPr>
        <w:tblpPr w:leftFromText="180" w:rightFromText="180" w:vertAnchor="text" w:horzAnchor="margin" w:tblpXSpec="center" w:tblpY="206"/>
        <w:tblW w:w="15202" w:type="dxa"/>
        <w:tblLayout w:type="fixed"/>
        <w:tblLook w:val="04A0" w:firstRow="1" w:lastRow="0" w:firstColumn="1" w:lastColumn="0" w:noHBand="0" w:noVBand="1"/>
      </w:tblPr>
      <w:tblGrid>
        <w:gridCol w:w="534"/>
        <w:gridCol w:w="4252"/>
        <w:gridCol w:w="1134"/>
        <w:gridCol w:w="1276"/>
        <w:gridCol w:w="1662"/>
        <w:gridCol w:w="906"/>
        <w:gridCol w:w="906"/>
        <w:gridCol w:w="906"/>
        <w:gridCol w:w="907"/>
        <w:gridCol w:w="906"/>
        <w:gridCol w:w="906"/>
        <w:gridCol w:w="907"/>
      </w:tblGrid>
      <w:tr w:rsidR="00710682" w:rsidRPr="00710682" w:rsidTr="00E766AD">
        <w:trPr>
          <w:trHeight w:val="758"/>
        </w:trPr>
        <w:tc>
          <w:tcPr>
            <w:tcW w:w="5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w:t>
            </w:r>
          </w:p>
        </w:tc>
        <w:tc>
          <w:tcPr>
            <w:tcW w:w="42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Наименование целей, задач, подпрограмм, основных мероприятий, мероприятий, ведомственных целевых программ, показателей</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Единица измерения показателя</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Сроки реализации</w:t>
            </w:r>
          </w:p>
        </w:tc>
        <w:tc>
          <w:tcPr>
            <w:tcW w:w="16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Ответственный исполнитель и соисполнители</w:t>
            </w:r>
          </w:p>
        </w:tc>
        <w:tc>
          <w:tcPr>
            <w:tcW w:w="6344" w:type="dxa"/>
            <w:gridSpan w:val="7"/>
            <w:tcBorders>
              <w:top w:val="single" w:sz="4" w:space="0" w:color="auto"/>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 </w:t>
            </w:r>
          </w:p>
        </w:tc>
      </w:tr>
      <w:tr w:rsidR="00710682" w:rsidRPr="00710682" w:rsidTr="00E766AD">
        <w:trPr>
          <w:trHeight w:val="3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710682" w:rsidRPr="00710682" w:rsidRDefault="00710682" w:rsidP="00710682">
            <w:pPr>
              <w:spacing w:after="0" w:line="240" w:lineRule="auto"/>
              <w:rPr>
                <w:rFonts w:ascii="Times New Roman" w:eastAsia="Times New Roman" w:hAnsi="Times New Roman" w:cs="Times New Roman"/>
                <w:b/>
                <w:bCs/>
                <w:sz w:val="18"/>
                <w:szCs w:val="18"/>
                <w:lang w:eastAsia="ru-RU"/>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710682" w:rsidRPr="00710682" w:rsidRDefault="00710682" w:rsidP="00710682">
            <w:pPr>
              <w:spacing w:after="0" w:line="240" w:lineRule="auto"/>
              <w:rPr>
                <w:rFonts w:ascii="Times New Roman" w:eastAsia="Times New Roman" w:hAnsi="Times New Roman" w:cs="Times New Roman"/>
                <w:b/>
                <w:bCs/>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10682" w:rsidRPr="00710682" w:rsidRDefault="00710682" w:rsidP="00710682">
            <w:pPr>
              <w:spacing w:after="0" w:line="240" w:lineRule="auto"/>
              <w:rPr>
                <w:rFonts w:ascii="Times New Roman" w:eastAsia="Times New Roman" w:hAnsi="Times New Roman" w:cs="Times New Roman"/>
                <w:b/>
                <w:bCs/>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10682" w:rsidRPr="00710682" w:rsidRDefault="00710682" w:rsidP="00710682">
            <w:pPr>
              <w:spacing w:after="0" w:line="240" w:lineRule="auto"/>
              <w:rPr>
                <w:rFonts w:ascii="Times New Roman" w:eastAsia="Times New Roman" w:hAnsi="Times New Roman" w:cs="Times New Roman"/>
                <w:b/>
                <w:bCs/>
                <w:sz w:val="18"/>
                <w:szCs w:val="18"/>
                <w:lang w:eastAsia="ru-RU"/>
              </w:rPr>
            </w:pPr>
          </w:p>
        </w:tc>
        <w:tc>
          <w:tcPr>
            <w:tcW w:w="1662" w:type="dxa"/>
            <w:vMerge/>
            <w:tcBorders>
              <w:top w:val="single" w:sz="4" w:space="0" w:color="auto"/>
              <w:left w:val="single" w:sz="4" w:space="0" w:color="auto"/>
              <w:bottom w:val="single" w:sz="4" w:space="0" w:color="auto"/>
              <w:right w:val="single" w:sz="4" w:space="0" w:color="auto"/>
            </w:tcBorders>
            <w:vAlign w:val="center"/>
            <w:hideMark/>
          </w:tcPr>
          <w:p w:rsidR="00710682" w:rsidRPr="00710682" w:rsidRDefault="00710682" w:rsidP="00710682">
            <w:pPr>
              <w:spacing w:after="0" w:line="240" w:lineRule="auto"/>
              <w:rPr>
                <w:rFonts w:ascii="Times New Roman" w:eastAsia="Times New Roman" w:hAnsi="Times New Roman" w:cs="Times New Roman"/>
                <w:b/>
                <w:bCs/>
                <w:sz w:val="18"/>
                <w:szCs w:val="18"/>
                <w:lang w:eastAsia="ru-RU"/>
              </w:rPr>
            </w:pP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2026</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2027</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2028</w:t>
            </w:r>
          </w:p>
        </w:tc>
        <w:tc>
          <w:tcPr>
            <w:tcW w:w="907"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2029</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2030</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2031</w:t>
            </w:r>
          </w:p>
        </w:tc>
        <w:tc>
          <w:tcPr>
            <w:tcW w:w="907"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8"/>
                <w:szCs w:val="18"/>
                <w:lang w:eastAsia="ru-RU"/>
              </w:rPr>
            </w:pPr>
            <w:r w:rsidRPr="00710682">
              <w:rPr>
                <w:rFonts w:ascii="Times New Roman" w:eastAsia="Times New Roman" w:hAnsi="Times New Roman" w:cs="Times New Roman"/>
                <w:b/>
                <w:bCs/>
                <w:sz w:val="18"/>
                <w:szCs w:val="18"/>
                <w:lang w:eastAsia="ru-RU"/>
              </w:rPr>
              <w:t>Итого</w:t>
            </w:r>
          </w:p>
        </w:tc>
      </w:tr>
      <w:tr w:rsidR="00710682" w:rsidRPr="00710682" w:rsidTr="00E766AD">
        <w:trPr>
          <w:trHeight w:val="127"/>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гр.1</w:t>
            </w:r>
          </w:p>
        </w:tc>
        <w:tc>
          <w:tcPr>
            <w:tcW w:w="4252"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гр.2</w:t>
            </w:r>
          </w:p>
        </w:tc>
        <w:tc>
          <w:tcPr>
            <w:tcW w:w="1134"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гр.3</w:t>
            </w:r>
          </w:p>
        </w:tc>
        <w:tc>
          <w:tcPr>
            <w:tcW w:w="127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гр.4</w:t>
            </w:r>
          </w:p>
        </w:tc>
        <w:tc>
          <w:tcPr>
            <w:tcW w:w="1662"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гр.5</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гр.6</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гр.7</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гр.8</w:t>
            </w:r>
          </w:p>
        </w:tc>
        <w:tc>
          <w:tcPr>
            <w:tcW w:w="907"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гр.9</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гр.10</w:t>
            </w:r>
          </w:p>
        </w:tc>
        <w:tc>
          <w:tcPr>
            <w:tcW w:w="906"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гр.11</w:t>
            </w:r>
          </w:p>
        </w:tc>
        <w:tc>
          <w:tcPr>
            <w:tcW w:w="907" w:type="dxa"/>
            <w:tcBorders>
              <w:top w:val="nil"/>
              <w:left w:val="nil"/>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гр.12</w:t>
            </w:r>
          </w:p>
        </w:tc>
      </w:tr>
      <w:tr w:rsidR="00710682" w:rsidRPr="00710682" w:rsidTr="00E766AD">
        <w:trPr>
          <w:trHeight w:val="1350"/>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Цель «Комплексное развитие сельских территорий муниципального района «Шилкинский район», способствующее повышению благосостояния сельского населения»</w:t>
            </w:r>
          </w:p>
        </w:tc>
        <w:tc>
          <w:tcPr>
            <w:tcW w:w="1134"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331"/>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финансирование за счет бюджета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Комитет по финансам</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25579,71</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8429,71</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6929,71</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7954,35</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10468,99</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6018,99</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65381,46</w:t>
            </w:r>
          </w:p>
        </w:tc>
      </w:tr>
      <w:tr w:rsidR="00710682" w:rsidRPr="00710682" w:rsidTr="00E766AD">
        <w:trPr>
          <w:trHeight w:val="848"/>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FF0000"/>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 xml:space="preserve">Показатель </w:t>
            </w:r>
            <w:r w:rsidRPr="00710682">
              <w:rPr>
                <w:rFonts w:ascii="Times New Roman" w:eastAsia="Times New Roman" w:hAnsi="Times New Roman" w:cs="Times New Roman"/>
                <w:sz w:val="20"/>
                <w:szCs w:val="20"/>
                <w:lang w:eastAsia="ru-RU"/>
              </w:rPr>
              <w:t>«Сохранение доли сельского населения в общей численности населения муниципального района «Шилкинский район»</w:t>
            </w:r>
          </w:p>
        </w:tc>
        <w:tc>
          <w:tcPr>
            <w:tcW w:w="1134"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32,0</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32,0</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32,0</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32,0</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32,0</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32,0</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70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FF0000"/>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w:t>
            </w:r>
            <w:r w:rsidRPr="00710682">
              <w:rPr>
                <w:rFonts w:ascii="Times New Roman" w:eastAsia="Times New Roman" w:hAnsi="Times New Roman" w:cs="Times New Roman"/>
                <w:sz w:val="20"/>
                <w:szCs w:val="20"/>
                <w:lang w:eastAsia="ru-RU"/>
              </w:rPr>
              <w:t xml:space="preserve"> «Повышение доли общей площади благоустроенных жилых помещений в сельских населенных пунктах»</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4,8</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5,2</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5,6</w:t>
            </w:r>
          </w:p>
        </w:tc>
        <w:tc>
          <w:tcPr>
            <w:tcW w:w="907"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5,9</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6,2</w:t>
            </w:r>
          </w:p>
        </w:tc>
        <w:tc>
          <w:tcPr>
            <w:tcW w:w="906" w:type="dxa"/>
            <w:tcBorders>
              <w:top w:val="nil"/>
              <w:left w:val="nil"/>
              <w:bottom w:val="single" w:sz="4" w:space="0" w:color="auto"/>
              <w:right w:val="single" w:sz="4" w:space="0" w:color="auto"/>
            </w:tcBorders>
            <w:shd w:val="clear" w:color="000000" w:fill="FFFFFF"/>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6,5</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1266"/>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Задача</w:t>
            </w:r>
            <w:r w:rsidRPr="00710682">
              <w:rPr>
                <w:rFonts w:ascii="Times New Roman" w:eastAsia="Times New Roman" w:hAnsi="Times New Roman" w:cs="Times New Roman"/>
                <w:sz w:val="20"/>
                <w:szCs w:val="20"/>
                <w:lang w:eastAsia="ru-RU"/>
              </w:rPr>
              <w:t xml:space="preserve"> «Улучшение жилищных условий сельского населения на основе развития институтов субсидирования строительства и покупки жилья, а также ипотечного кредитования, с учётом преимуществ сельского образа жизни»</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1403"/>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Подпрограмма 1 «Создание условий для обеспечения доступным и комфортным жильем сельского населения»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2026-2031</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spacing w:val="-6"/>
                <w:sz w:val="16"/>
                <w:szCs w:val="16"/>
                <w:lang w:eastAsia="ru-RU"/>
              </w:rPr>
            </w:pPr>
            <w:r w:rsidRPr="00710682">
              <w:rPr>
                <w:rFonts w:ascii="Times New Roman" w:eastAsia="Times New Roman" w:hAnsi="Times New Roman" w:cs="Times New Roman"/>
                <w:b/>
                <w:sz w:val="16"/>
                <w:szCs w:val="16"/>
                <w:lang w:eastAsia="ru-RU"/>
              </w:rPr>
              <w:t>отдел ЭПМиР, Управление инвестиционной политики и развития инфраструктуры, Комитет по финансам</w:t>
            </w:r>
            <w:r w:rsidRPr="00710682">
              <w:rPr>
                <w:rFonts w:ascii="Times New Roman" w:eastAsia="Times New Roman" w:hAnsi="Times New Roman" w:cs="Times New Roman"/>
                <w:b/>
                <w:color w:val="000000"/>
                <w:sz w:val="16"/>
                <w:szCs w:val="16"/>
                <w:lang w:eastAsia="ru-RU"/>
              </w:rPr>
              <w:t xml:space="preserve"> </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52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 </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софинансирование за счет бюджета муниципального района, 5 %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459,71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459,71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459,71</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424,35</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388,99</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388,99</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2581,46</w:t>
            </w:r>
          </w:p>
        </w:tc>
      </w:tr>
      <w:tr w:rsidR="00710682" w:rsidRPr="00710682" w:rsidTr="00E766AD">
        <w:trPr>
          <w:trHeight w:val="978"/>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 «</w:t>
            </w:r>
            <w:r w:rsidRPr="00710682">
              <w:rPr>
                <w:rFonts w:ascii="Times New Roman" w:eastAsia="Times New Roman" w:hAnsi="Times New Roman" w:cs="Times New Roman"/>
                <w:sz w:val="20"/>
                <w:szCs w:val="20"/>
                <w:lang w:eastAsia="ru-RU"/>
              </w:rPr>
              <w:t>Количество семей, улучшивших жилищные условия за счет предоставленных социальных выплат»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единиц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8</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7</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w:t>
            </w:r>
          </w:p>
        </w:tc>
      </w:tr>
      <w:tr w:rsidR="00710682" w:rsidRPr="00710682" w:rsidTr="00E766AD">
        <w:trPr>
          <w:trHeight w:val="97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 «</w:t>
            </w:r>
            <w:r w:rsidRPr="00710682">
              <w:rPr>
                <w:rFonts w:ascii="Times New Roman" w:eastAsia="Times New Roman" w:hAnsi="Times New Roman" w:cs="Times New Roman"/>
                <w:sz w:val="20"/>
                <w:szCs w:val="20"/>
                <w:lang w:eastAsia="ru-RU"/>
              </w:rPr>
              <w:t>Количество семей, улучшивших жилищные условия за счет ипотечного кредитования»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единиц</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5</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5</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5</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5</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4</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4</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28</w:t>
            </w:r>
          </w:p>
        </w:tc>
      </w:tr>
      <w:tr w:rsidR="00710682" w:rsidRPr="00710682" w:rsidTr="00E766AD">
        <w:trPr>
          <w:trHeight w:val="827"/>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 xml:space="preserve">Мероприятие 1 </w:t>
            </w:r>
            <w:r w:rsidRPr="00710682">
              <w:rPr>
                <w:rFonts w:ascii="Times New Roman" w:eastAsia="Times New Roman" w:hAnsi="Times New Roman" w:cs="Times New Roman"/>
                <w:sz w:val="20"/>
                <w:szCs w:val="20"/>
                <w:lang w:eastAsia="ru-RU"/>
              </w:rPr>
              <w:t>«Улучшение жилищных условий граждан, проживающих на сельских территориях»</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2026-2031</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spacing w:val="-6"/>
                <w:sz w:val="16"/>
                <w:szCs w:val="16"/>
                <w:lang w:eastAsia="ru-RU"/>
              </w:rPr>
            </w:pPr>
            <w:r w:rsidRPr="00710682">
              <w:rPr>
                <w:rFonts w:ascii="Times New Roman" w:eastAsia="Times New Roman" w:hAnsi="Times New Roman" w:cs="Times New Roman"/>
                <w:b/>
                <w:sz w:val="16"/>
                <w:szCs w:val="16"/>
                <w:lang w:eastAsia="ru-RU"/>
              </w:rPr>
              <w:t>Управление инвестиционной политики и развития инфраструктуры, Комитет по финансам</w:t>
            </w:r>
            <w:r w:rsidRPr="00710682">
              <w:rPr>
                <w:rFonts w:ascii="Times New Roman" w:eastAsia="Times New Roman" w:hAnsi="Times New Roman" w:cs="Times New Roman"/>
                <w:b/>
                <w:color w:val="000000"/>
                <w:sz w:val="16"/>
                <w:szCs w:val="16"/>
                <w:lang w:eastAsia="ru-RU"/>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823"/>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софинансирование за счет  бюджета муниципального района, 5 %</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459,71</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459,71</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459,71</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424,35</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388,99</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388,99</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2581,46</w:t>
            </w:r>
          </w:p>
        </w:tc>
      </w:tr>
      <w:tr w:rsidR="00710682" w:rsidRPr="00710682" w:rsidTr="00E766AD">
        <w:trPr>
          <w:trHeight w:val="849"/>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 xml:space="preserve">Показатель </w:t>
            </w:r>
            <w:r w:rsidRPr="00710682">
              <w:rPr>
                <w:rFonts w:ascii="Times New Roman" w:eastAsia="Times New Roman" w:hAnsi="Times New Roman" w:cs="Times New Roman"/>
                <w:sz w:val="20"/>
                <w:szCs w:val="20"/>
                <w:lang w:eastAsia="ru-RU"/>
              </w:rPr>
              <w:t>«Ввод и приобретение жилья для граждан, проживающих на сельских территориях»</w:t>
            </w:r>
          </w:p>
        </w:tc>
        <w:tc>
          <w:tcPr>
            <w:tcW w:w="1134"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тыс.кв.м.</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0,763</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0,763</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0,763</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0,668</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0,668</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0,668</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4,293</w:t>
            </w:r>
          </w:p>
        </w:tc>
      </w:tr>
      <w:tr w:rsidR="00710682" w:rsidRPr="00710682" w:rsidTr="00E766AD">
        <w:trPr>
          <w:trHeight w:val="1258"/>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Подпрограмма 2 «Развитие рынка труда (кадрового потенциала) на сельских территориях»</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2026-2031</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sz w:val="16"/>
                <w:szCs w:val="16"/>
                <w:lang w:eastAsia="ru-RU"/>
              </w:rPr>
            </w:pPr>
            <w:r w:rsidRPr="00710682">
              <w:rPr>
                <w:rFonts w:ascii="Times New Roman" w:eastAsia="Times New Roman" w:hAnsi="Times New Roman" w:cs="Times New Roman"/>
                <w:b/>
                <w:sz w:val="16"/>
                <w:szCs w:val="16"/>
                <w:lang w:eastAsia="ru-RU"/>
              </w:rPr>
              <w:t xml:space="preserve">отдел ЭПМиР, отдел развития сельского хозяйства, </w:t>
            </w:r>
          </w:p>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16"/>
                <w:lang w:eastAsia="ru-RU"/>
              </w:rPr>
              <w:t>Комитет по финансам</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8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 </w:t>
            </w: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софинансирование за счет бюджета муниципального района, 5 %</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120,0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120,0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120,0</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180,0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180,0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180,0</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900,0</w:t>
            </w:r>
          </w:p>
        </w:tc>
      </w:tr>
      <w:tr w:rsidR="00710682" w:rsidRPr="00710682" w:rsidTr="00E766AD">
        <w:trPr>
          <w:trHeight w:val="1546"/>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FF0000"/>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color w:val="000000"/>
                <w:sz w:val="20"/>
                <w:szCs w:val="20"/>
                <w:lang w:eastAsia="ru-RU"/>
              </w:rPr>
            </w:pPr>
            <w:r w:rsidRPr="00710682">
              <w:rPr>
                <w:rFonts w:ascii="Times New Roman" w:eastAsia="Times New Roman" w:hAnsi="Times New Roman" w:cs="Times New Roman"/>
                <w:b/>
                <w:bCs/>
                <w:color w:val="000000"/>
                <w:sz w:val="20"/>
                <w:szCs w:val="20"/>
                <w:lang w:eastAsia="ru-RU"/>
              </w:rPr>
              <w:t>Показатель</w:t>
            </w:r>
            <w:r w:rsidRPr="00710682">
              <w:rPr>
                <w:rFonts w:ascii="Times New Roman" w:eastAsia="Times New Roman" w:hAnsi="Times New Roman" w:cs="Times New Roman"/>
                <w:color w:val="000000"/>
                <w:sz w:val="20"/>
                <w:szCs w:val="20"/>
                <w:lang w:eastAsia="ru-RU"/>
              </w:rPr>
              <w:t xml:space="preserve"> «Численность работников,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ученическим договорам»</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человек</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2</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2</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3</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3</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4</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5</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19</w:t>
            </w:r>
          </w:p>
        </w:tc>
      </w:tr>
      <w:tr w:rsidR="00710682" w:rsidRPr="00710682" w:rsidTr="00E766AD">
        <w:trPr>
          <w:trHeight w:val="253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FF0000"/>
                <w:sz w:val="16"/>
                <w:szCs w:val="16"/>
                <w:lang w:eastAsia="ru-RU"/>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color w:val="000000"/>
                <w:sz w:val="20"/>
                <w:szCs w:val="20"/>
                <w:lang w:eastAsia="ru-RU"/>
              </w:rPr>
            </w:pPr>
            <w:r w:rsidRPr="00710682">
              <w:rPr>
                <w:rFonts w:ascii="Times New Roman" w:eastAsia="Times New Roman" w:hAnsi="Times New Roman" w:cs="Times New Roman"/>
                <w:b/>
                <w:bCs/>
                <w:color w:val="000000"/>
                <w:sz w:val="20"/>
                <w:szCs w:val="20"/>
                <w:lang w:eastAsia="ru-RU"/>
              </w:rPr>
              <w:t>Показатель</w:t>
            </w:r>
            <w:r w:rsidRPr="00710682">
              <w:rPr>
                <w:rFonts w:ascii="Times New Roman" w:eastAsia="Times New Roman" w:hAnsi="Times New Roman" w:cs="Times New Roman"/>
                <w:color w:val="000000"/>
                <w:sz w:val="20"/>
                <w:szCs w:val="20"/>
                <w:lang w:eastAsia="ru-RU"/>
              </w:rPr>
              <w:t xml:space="preserve"> «Численность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человек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2</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1</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9</w:t>
            </w:r>
          </w:p>
        </w:tc>
      </w:tr>
      <w:tr w:rsidR="00710682" w:rsidRPr="00710682" w:rsidTr="00E766AD">
        <w:trPr>
          <w:trHeight w:val="424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Мероприятие 1</w:t>
            </w:r>
            <w:r w:rsidRPr="00710682">
              <w:rPr>
                <w:rFonts w:ascii="Times New Roman" w:eastAsia="Times New Roman" w:hAnsi="Times New Roman" w:cs="Times New Roman"/>
                <w:sz w:val="20"/>
                <w:szCs w:val="20"/>
                <w:lang w:eastAsia="ru-RU"/>
              </w:rPr>
              <w:t xml:space="preserve">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деятельность на сельских территориях, до 30 процентов фактически понесенных в году предоставления субсидии затрат по заключенным с работниками, проходящими обучение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ученическим договорам»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2026-2031</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sz w:val="16"/>
                <w:szCs w:val="16"/>
                <w:lang w:eastAsia="ru-RU"/>
              </w:rPr>
            </w:pPr>
            <w:r w:rsidRPr="00710682">
              <w:rPr>
                <w:rFonts w:ascii="Times New Roman" w:eastAsia="Times New Roman" w:hAnsi="Times New Roman" w:cs="Times New Roman"/>
                <w:b/>
                <w:sz w:val="16"/>
                <w:szCs w:val="16"/>
                <w:lang w:eastAsia="ru-RU"/>
              </w:rPr>
              <w:t xml:space="preserve">отдел развития сельского хозяйства, </w:t>
            </w:r>
          </w:p>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16"/>
                <w:lang w:eastAsia="ru-RU"/>
              </w:rPr>
              <w:t>Комитет по финансам</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847"/>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финансирование за счет бюджета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90,0</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90,0</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90,0</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135,0</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135,0</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135,0</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675,0</w:t>
            </w:r>
          </w:p>
        </w:tc>
      </w:tr>
      <w:tr w:rsidR="00710682" w:rsidRPr="00710682" w:rsidTr="00E766AD">
        <w:trPr>
          <w:trHeight w:val="11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w:t>
            </w:r>
            <w:r w:rsidRPr="00710682">
              <w:rPr>
                <w:rFonts w:ascii="Times New Roman" w:eastAsia="Times New Roman" w:hAnsi="Times New Roman" w:cs="Times New Roman"/>
                <w:sz w:val="20"/>
                <w:szCs w:val="20"/>
                <w:lang w:eastAsia="ru-RU"/>
              </w:rPr>
              <w:t xml:space="preserve"> «Количество сельскохозяйственных товаропроизводителей (кроме граждан, ведущих личное подсобное хозяйство), заключивших с работниками ученические договоры»</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единиц</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4663"/>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Мероприятие 2</w:t>
            </w:r>
            <w:r w:rsidRPr="00710682">
              <w:rPr>
                <w:rFonts w:ascii="Times New Roman" w:eastAsia="Times New Roman" w:hAnsi="Times New Roman" w:cs="Times New Roman"/>
                <w:sz w:val="20"/>
                <w:szCs w:val="20"/>
                <w:lang w:eastAsia="ru-RU"/>
              </w:rPr>
              <w:t xml:space="preserve">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свою деятельность на сельских территориях, до 30 процентов фактически понесенных в году предоставления субсидии затрат, связанных с оплатой труда и проживанием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производственной практики»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2026-2031</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sz w:val="16"/>
                <w:szCs w:val="16"/>
                <w:lang w:eastAsia="ru-RU"/>
              </w:rPr>
            </w:pPr>
            <w:r w:rsidRPr="00710682">
              <w:rPr>
                <w:rFonts w:ascii="Times New Roman" w:eastAsia="Times New Roman" w:hAnsi="Times New Roman" w:cs="Times New Roman"/>
                <w:b/>
                <w:sz w:val="16"/>
                <w:szCs w:val="16"/>
                <w:lang w:eastAsia="ru-RU"/>
              </w:rPr>
              <w:t xml:space="preserve">отдел развития сельского хозяйства, </w:t>
            </w:r>
          </w:p>
          <w:p w:rsidR="00710682" w:rsidRPr="00710682" w:rsidRDefault="00710682" w:rsidP="00710682">
            <w:pPr>
              <w:spacing w:after="0" w:line="240" w:lineRule="auto"/>
              <w:jc w:val="center"/>
              <w:rPr>
                <w:rFonts w:ascii="Times New Roman" w:eastAsia="Times New Roman" w:hAnsi="Times New Roman" w:cs="Times New Roman"/>
                <w:b/>
                <w:sz w:val="16"/>
                <w:szCs w:val="16"/>
                <w:lang w:eastAsia="ru-RU"/>
              </w:rPr>
            </w:pPr>
            <w:r w:rsidRPr="00710682">
              <w:rPr>
                <w:rFonts w:ascii="Times New Roman" w:eastAsia="Times New Roman" w:hAnsi="Times New Roman" w:cs="Times New Roman"/>
                <w:b/>
                <w:sz w:val="16"/>
                <w:szCs w:val="16"/>
                <w:lang w:eastAsia="ru-RU"/>
              </w:rPr>
              <w:t>Комитет по финансам</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703"/>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 </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финансирование за счет бюджета муниципального района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30,0</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30,0</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45,0</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225,0</w:t>
            </w:r>
          </w:p>
        </w:tc>
      </w:tr>
      <w:tr w:rsidR="00710682" w:rsidRPr="00710682" w:rsidTr="00E766AD">
        <w:trPr>
          <w:trHeight w:val="3109"/>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w:t>
            </w:r>
            <w:r w:rsidRPr="00710682">
              <w:rPr>
                <w:rFonts w:ascii="Times New Roman" w:eastAsia="Times New Roman" w:hAnsi="Times New Roman" w:cs="Times New Roman"/>
                <w:sz w:val="20"/>
                <w:szCs w:val="20"/>
                <w:lang w:eastAsia="ru-RU"/>
              </w:rPr>
              <w:t xml:space="preserve"> «Количество сельскохозяйственных товаропроизводителей (кроме граждан, ведущих личное подсобное хозяйство), несущих затраты на оплату труда и проживание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производственной практики»</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единиц</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58"/>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 </w:t>
            </w: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финансирование за счет федерального и краевого бюджетов</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r>
      <w:tr w:rsidR="00710682" w:rsidRPr="00710682" w:rsidTr="00E766AD">
        <w:trPr>
          <w:trHeight w:val="325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Подпрограмма 3 «Создание и развитие инфраструктуры на сельских территориях»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2026-2031</w:t>
            </w:r>
          </w:p>
        </w:tc>
        <w:tc>
          <w:tcPr>
            <w:tcW w:w="1662" w:type="dxa"/>
            <w:tcBorders>
              <w:top w:val="single" w:sz="4" w:space="0" w:color="auto"/>
              <w:left w:val="nil"/>
              <w:bottom w:val="single" w:sz="4" w:space="0" w:color="auto"/>
              <w:right w:val="single" w:sz="4" w:space="0" w:color="auto"/>
            </w:tcBorders>
            <w:shd w:val="clear" w:color="auto" w:fill="auto"/>
            <w:hideMark/>
          </w:tcPr>
          <w:p w:rsidR="00710682" w:rsidRPr="00710682" w:rsidRDefault="00710682" w:rsidP="00710682">
            <w:pPr>
              <w:tabs>
                <w:tab w:val="left" w:pos="1134"/>
              </w:tabs>
              <w:autoSpaceDE w:val="0"/>
              <w:autoSpaceDN w:val="0"/>
              <w:adjustRightInd w:val="0"/>
              <w:spacing w:after="0" w:line="240" w:lineRule="auto"/>
              <w:ind w:left="34"/>
              <w:jc w:val="center"/>
              <w:rPr>
                <w:rFonts w:ascii="Times New Roman" w:eastAsia="Times New Roman" w:hAnsi="Times New Roman" w:cs="Times New Roman"/>
                <w:b/>
                <w:spacing w:val="-6"/>
                <w:sz w:val="16"/>
                <w:szCs w:val="16"/>
                <w:lang w:eastAsia="ru-RU"/>
              </w:rPr>
            </w:pPr>
            <w:r w:rsidRPr="00710682">
              <w:rPr>
                <w:rFonts w:ascii="Times New Roman" w:eastAsia="Times New Roman" w:hAnsi="Times New Roman" w:cs="Times New Roman"/>
                <w:b/>
                <w:sz w:val="16"/>
                <w:szCs w:val="16"/>
                <w:lang w:eastAsia="ru-RU"/>
              </w:rPr>
              <w:t>отдел ЭПМиР, Управление инвестиционной политики и развития инфраструктуры,</w:t>
            </w:r>
            <w:r w:rsidRPr="00710682">
              <w:rPr>
                <w:rFonts w:ascii="Times New Roman" w:eastAsia="Times New Roman" w:hAnsi="Times New Roman" w:cs="Times New Roman"/>
                <w:b/>
                <w:color w:val="000000"/>
                <w:sz w:val="16"/>
                <w:szCs w:val="16"/>
                <w:lang w:eastAsia="ru-RU"/>
              </w:rPr>
              <w:t xml:space="preserve">  отдел развития сельского хозяйства, Комитет образования, Комитет культуры, спорта, молодежной политики, </w:t>
            </w:r>
            <w:r w:rsidRPr="00710682">
              <w:rPr>
                <w:rFonts w:ascii="Times New Roman" w:eastAsia="Times New Roman" w:hAnsi="Times New Roman" w:cs="Times New Roman"/>
                <w:b/>
                <w:sz w:val="16"/>
                <w:szCs w:val="16"/>
                <w:lang w:eastAsia="ru-RU"/>
              </w:rPr>
              <w:t xml:space="preserve">ГАУЗ «Шилкинская ЦРБ», </w:t>
            </w:r>
            <w:r w:rsidRPr="00710682">
              <w:rPr>
                <w:rFonts w:ascii="Times New Roman" w:eastAsia="Times New Roman" w:hAnsi="Times New Roman" w:cs="Times New Roman"/>
                <w:b/>
                <w:color w:val="000000"/>
                <w:sz w:val="16"/>
                <w:szCs w:val="16"/>
                <w:lang w:eastAsia="ru-RU"/>
              </w:rPr>
              <w:t>органы местного самоуправления сельских поселений</w:t>
            </w:r>
            <w:r w:rsidRPr="00710682">
              <w:rPr>
                <w:rFonts w:ascii="Times New Roman" w:eastAsia="Times New Roman" w:hAnsi="Times New Roman" w:cs="Times New Roman"/>
                <w:b/>
                <w:sz w:val="16"/>
                <w:szCs w:val="16"/>
                <w:lang w:eastAsia="ru-RU"/>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r>
      <w:tr w:rsidR="00710682" w:rsidRPr="00710682" w:rsidTr="00E766AD">
        <w:trPr>
          <w:trHeight w:val="61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rPr>
                <w:rFonts w:ascii="Times New Roman" w:eastAsia="Times New Roman" w:hAnsi="Times New Roman" w:cs="Times New Roman"/>
                <w:b/>
                <w:bCs/>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финансирование за счет бюджета муниципального района на разработку ПСД</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25000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7850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6350</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7350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9900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5450</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61900</w:t>
            </w:r>
          </w:p>
        </w:tc>
      </w:tr>
      <w:tr w:rsidR="00710682" w:rsidRPr="00710682" w:rsidTr="00E766AD">
        <w:trPr>
          <w:trHeight w:val="5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w:t>
            </w:r>
            <w:r w:rsidRPr="00710682">
              <w:rPr>
                <w:rFonts w:ascii="Times New Roman" w:eastAsia="Times New Roman" w:hAnsi="Times New Roman" w:cs="Times New Roman"/>
                <w:sz w:val="20"/>
                <w:szCs w:val="20"/>
                <w:lang w:eastAsia="ru-RU"/>
              </w:rPr>
              <w:t xml:space="preserve"> «Количество населенных пунктов, реализовавших проекты по благоустройству сельских территорий»</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ед.</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4</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4</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20</w:t>
            </w:r>
          </w:p>
        </w:tc>
      </w:tr>
      <w:tr w:rsidR="00710682" w:rsidRPr="00710682" w:rsidTr="00E766AD">
        <w:trPr>
          <w:trHeight w:val="58"/>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w:t>
            </w:r>
            <w:r w:rsidRPr="00710682">
              <w:rPr>
                <w:rFonts w:ascii="Times New Roman" w:eastAsia="Times New Roman" w:hAnsi="Times New Roman" w:cs="Times New Roman"/>
                <w:sz w:val="20"/>
                <w:szCs w:val="20"/>
                <w:lang w:eastAsia="ru-RU"/>
              </w:rPr>
              <w:t xml:space="preserve"> «Количество населенных </w:t>
            </w:r>
            <w:r w:rsidRPr="00710682">
              <w:rPr>
                <w:rFonts w:ascii="Times New Roman" w:eastAsia="Times New Roman" w:hAnsi="Times New Roman" w:cs="Times New Roman"/>
                <w:sz w:val="20"/>
                <w:szCs w:val="20"/>
                <w:lang w:eastAsia="ru-RU"/>
              </w:rPr>
              <w:lastRenderedPageBreak/>
              <w:t>пунктов, обустроенных объектами социальной и инженерной инфраструктуры, объектами строительства (реконструкции) автомобильных дорог»</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lastRenderedPageBreak/>
              <w:t>ед.</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2</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1</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1</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2</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1</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color w:val="000000"/>
                <w:sz w:val="16"/>
                <w:szCs w:val="16"/>
                <w:lang w:eastAsia="ru-RU"/>
              </w:rPr>
            </w:pPr>
            <w:r w:rsidRPr="00710682">
              <w:rPr>
                <w:rFonts w:ascii="Times New Roman" w:eastAsia="Times New Roman" w:hAnsi="Times New Roman" w:cs="Times New Roman"/>
                <w:color w:val="000000"/>
                <w:sz w:val="16"/>
                <w:szCs w:val="16"/>
                <w:lang w:eastAsia="ru-RU"/>
              </w:rPr>
              <w:t>1</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8</w:t>
            </w:r>
          </w:p>
        </w:tc>
      </w:tr>
      <w:tr w:rsidR="00710682" w:rsidRPr="00710682" w:rsidTr="00E766AD">
        <w:trPr>
          <w:trHeight w:val="41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 xml:space="preserve">Основное мероприятие 1 </w:t>
            </w:r>
            <w:r w:rsidRPr="00710682">
              <w:rPr>
                <w:rFonts w:ascii="Times New Roman" w:eastAsia="Times New Roman" w:hAnsi="Times New Roman" w:cs="Times New Roman"/>
                <w:sz w:val="20"/>
                <w:szCs w:val="20"/>
                <w:lang w:eastAsia="ru-RU"/>
              </w:rPr>
              <w:t>«Развитие транспортной инфраструктуры на сельских территориях»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2026-2031</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sz w:val="16"/>
                <w:szCs w:val="16"/>
                <w:lang w:eastAsia="ru-RU"/>
              </w:rPr>
            </w:pPr>
            <w:r w:rsidRPr="00710682">
              <w:rPr>
                <w:rFonts w:ascii="Times New Roman" w:eastAsia="Times New Roman" w:hAnsi="Times New Roman" w:cs="Times New Roman"/>
                <w:b/>
                <w:sz w:val="16"/>
                <w:szCs w:val="16"/>
                <w:lang w:eastAsia="ru-RU"/>
              </w:rPr>
              <w:t>Управление инвестиционной политики и развития инфраструктуры</w:t>
            </w:r>
            <w:r w:rsidRPr="00710682">
              <w:rPr>
                <w:rFonts w:ascii="Times New Roman" w:eastAsia="Times New Roman" w:hAnsi="Times New Roman" w:cs="Times New Roman"/>
                <w:b/>
                <w:color w:val="000000"/>
                <w:sz w:val="16"/>
                <w:szCs w:val="16"/>
                <w:lang w:eastAsia="ru-RU"/>
              </w:rPr>
              <w:t xml:space="preserve"> </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r>
      <w:tr w:rsidR="00710682" w:rsidRPr="00710682" w:rsidTr="00E766AD">
        <w:trPr>
          <w:trHeight w:val="5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финансирование за счет бюджета муниципального района  на разработку ПСД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5000,0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3000,0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1500,0</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2000,0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4000,0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0</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15500,0</w:t>
            </w:r>
          </w:p>
        </w:tc>
      </w:tr>
      <w:tr w:rsidR="00710682" w:rsidRPr="00710682" w:rsidTr="00E766AD">
        <w:trPr>
          <w:trHeight w:val="105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 xml:space="preserve">Показатель </w:t>
            </w:r>
            <w:r w:rsidRPr="00710682">
              <w:rPr>
                <w:rFonts w:ascii="Times New Roman" w:eastAsia="Times New Roman" w:hAnsi="Times New Roman" w:cs="Times New Roman"/>
                <w:sz w:val="20"/>
                <w:szCs w:val="20"/>
                <w:lang w:eastAsia="ru-RU"/>
              </w:rPr>
              <w:t>«Ввод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тыс. 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color w:val="000000"/>
                <w:sz w:val="16"/>
                <w:szCs w:val="16"/>
                <w:lang w:eastAsia="ru-RU"/>
              </w:rPr>
              <w:t>0,00054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color w:val="000000"/>
                <w:sz w:val="16"/>
                <w:szCs w:val="16"/>
                <w:lang w:eastAsia="ru-RU"/>
              </w:rPr>
              <w:t>0,0006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color w:val="000000"/>
                <w:sz w:val="16"/>
                <w:szCs w:val="16"/>
                <w:lang w:eastAsia="ru-RU"/>
              </w:rPr>
              <w:t>0,0006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color w:val="000000"/>
                <w:sz w:val="16"/>
                <w:szCs w:val="16"/>
                <w:lang w:eastAsia="ru-RU"/>
              </w:rPr>
              <w:t>0,00075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color w:val="000000"/>
                <w:sz w:val="16"/>
                <w:szCs w:val="16"/>
                <w:lang w:eastAsia="ru-RU"/>
              </w:rPr>
              <w:t>0,00075</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0,00324</w:t>
            </w:r>
          </w:p>
        </w:tc>
      </w:tr>
      <w:tr w:rsidR="00710682" w:rsidRPr="00710682" w:rsidTr="00E766AD">
        <w:trPr>
          <w:trHeight w:val="7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 xml:space="preserve">Основное мероприятие 2 </w:t>
            </w:r>
            <w:r w:rsidRPr="00710682">
              <w:rPr>
                <w:rFonts w:ascii="Times New Roman" w:eastAsia="Times New Roman" w:hAnsi="Times New Roman" w:cs="Times New Roman"/>
                <w:sz w:val="20"/>
                <w:szCs w:val="20"/>
                <w:lang w:eastAsia="ru-RU"/>
              </w:rPr>
              <w:t>«Благоустройство сельских территорий»</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1662" w:type="dxa"/>
            <w:tcBorders>
              <w:top w:val="single" w:sz="4" w:space="0" w:color="auto"/>
              <w:left w:val="nil"/>
              <w:bottom w:val="single" w:sz="4" w:space="0" w:color="auto"/>
              <w:right w:val="single" w:sz="4" w:space="0" w:color="auto"/>
            </w:tcBorders>
            <w:shd w:val="clear" w:color="auto" w:fill="auto"/>
            <w:hideMark/>
          </w:tcPr>
          <w:p w:rsidR="00710682" w:rsidRPr="00710682" w:rsidRDefault="00710682" w:rsidP="00710682">
            <w:pPr>
              <w:tabs>
                <w:tab w:val="left" w:pos="1134"/>
              </w:tabs>
              <w:autoSpaceDE w:val="0"/>
              <w:autoSpaceDN w:val="0"/>
              <w:adjustRightInd w:val="0"/>
              <w:spacing w:after="0" w:line="240" w:lineRule="auto"/>
              <w:ind w:left="34"/>
              <w:jc w:val="center"/>
              <w:rPr>
                <w:rFonts w:ascii="Times New Roman" w:eastAsia="Times New Roman" w:hAnsi="Times New Roman" w:cs="Times New Roman"/>
                <w:b/>
                <w:spacing w:val="-6"/>
                <w:sz w:val="16"/>
                <w:szCs w:val="16"/>
                <w:lang w:eastAsia="ru-RU"/>
              </w:rPr>
            </w:pPr>
            <w:r w:rsidRPr="00710682">
              <w:rPr>
                <w:rFonts w:ascii="Times New Roman" w:eastAsia="Times New Roman" w:hAnsi="Times New Roman" w:cs="Times New Roman"/>
                <w:b/>
                <w:sz w:val="16"/>
                <w:szCs w:val="16"/>
                <w:lang w:eastAsia="ru-RU"/>
              </w:rPr>
              <w:t>Управление инвестиционной политики и развития инфраструктуры,</w:t>
            </w:r>
            <w:r w:rsidRPr="00710682">
              <w:rPr>
                <w:rFonts w:ascii="Times New Roman" w:eastAsia="Times New Roman" w:hAnsi="Times New Roman" w:cs="Times New Roman"/>
                <w:b/>
                <w:color w:val="000000"/>
                <w:sz w:val="16"/>
                <w:szCs w:val="16"/>
                <w:lang w:eastAsia="ru-RU"/>
              </w:rPr>
              <w:t xml:space="preserve"> отдел развития сельского хозяйства, органы местного самоуправления сельских поселений</w:t>
            </w:r>
            <w:r w:rsidRPr="00710682">
              <w:rPr>
                <w:rFonts w:ascii="Times New Roman" w:eastAsia="Times New Roman" w:hAnsi="Times New Roman" w:cs="Times New Roman"/>
                <w:b/>
                <w:sz w:val="16"/>
                <w:szCs w:val="16"/>
                <w:lang w:eastAsia="ru-RU"/>
              </w:rPr>
              <w:t xml:space="preserve"> </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 </w:t>
            </w:r>
          </w:p>
        </w:tc>
      </w:tr>
      <w:tr w:rsidR="00710682" w:rsidRPr="00710682" w:rsidTr="00E766AD">
        <w:trPr>
          <w:trHeight w:val="180"/>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финансирование за счет бюджета муниципального района на разработку ПСД</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16500,00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2350,0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2350,0</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2350,0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2400,0</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2450,0</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color w:val="000000"/>
                <w:sz w:val="16"/>
                <w:szCs w:val="16"/>
                <w:lang w:eastAsia="ru-RU"/>
              </w:rPr>
            </w:pPr>
            <w:r w:rsidRPr="00710682">
              <w:rPr>
                <w:rFonts w:ascii="Times New Roman" w:eastAsia="Times New Roman" w:hAnsi="Times New Roman" w:cs="Times New Roman"/>
                <w:b/>
                <w:bCs/>
                <w:color w:val="000000"/>
                <w:sz w:val="16"/>
                <w:szCs w:val="16"/>
                <w:lang w:eastAsia="ru-RU"/>
              </w:rPr>
              <w:t>28400,00</w:t>
            </w:r>
          </w:p>
        </w:tc>
      </w:tr>
      <w:tr w:rsidR="00710682" w:rsidRPr="00710682" w:rsidTr="00E766AD">
        <w:trPr>
          <w:trHeight w:val="190"/>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w:t>
            </w:r>
            <w:r w:rsidRPr="00710682">
              <w:rPr>
                <w:rFonts w:ascii="Times New Roman" w:eastAsia="Times New Roman" w:hAnsi="Times New Roman" w:cs="Times New Roman"/>
                <w:sz w:val="20"/>
                <w:szCs w:val="20"/>
                <w:lang w:eastAsia="ru-RU"/>
              </w:rPr>
              <w:t xml:space="preserve"> «Количество реализованных проектов по благоустройству сельских территорий»</w:t>
            </w:r>
          </w:p>
        </w:tc>
        <w:tc>
          <w:tcPr>
            <w:tcW w:w="1134"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ед.</w:t>
            </w:r>
          </w:p>
        </w:tc>
        <w:tc>
          <w:tcPr>
            <w:tcW w:w="127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1</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2</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3</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13</w:t>
            </w:r>
          </w:p>
        </w:tc>
      </w:tr>
      <w:tr w:rsidR="00710682" w:rsidRPr="00710682" w:rsidTr="00E766AD">
        <w:trPr>
          <w:trHeight w:val="5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 xml:space="preserve">Основное мероприятие 3 </w:t>
            </w:r>
            <w:r w:rsidRPr="00710682">
              <w:rPr>
                <w:rFonts w:ascii="Times New Roman" w:eastAsia="Times New Roman" w:hAnsi="Times New Roman" w:cs="Times New Roman"/>
                <w:sz w:val="20"/>
                <w:szCs w:val="20"/>
                <w:lang w:eastAsia="ru-RU"/>
              </w:rPr>
              <w:t>«Современный облик сельских территорий»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single" w:sz="4" w:space="0" w:color="auto"/>
              <w:left w:val="single" w:sz="4" w:space="0" w:color="auto"/>
              <w:bottom w:val="single" w:sz="4" w:space="0" w:color="auto"/>
              <w:right w:val="single" w:sz="4" w:space="0" w:color="auto"/>
            </w:tcBorders>
            <w:shd w:val="clear" w:color="auto" w:fill="auto"/>
            <w:hideMark/>
          </w:tcPr>
          <w:p w:rsidR="00710682" w:rsidRPr="00710682" w:rsidRDefault="00710682" w:rsidP="00710682">
            <w:pPr>
              <w:tabs>
                <w:tab w:val="left" w:pos="1134"/>
              </w:tabs>
              <w:autoSpaceDE w:val="0"/>
              <w:autoSpaceDN w:val="0"/>
              <w:adjustRightInd w:val="0"/>
              <w:spacing w:after="0" w:line="240" w:lineRule="auto"/>
              <w:ind w:left="34"/>
              <w:jc w:val="center"/>
              <w:rPr>
                <w:rFonts w:ascii="Times New Roman" w:eastAsia="Times New Roman" w:hAnsi="Times New Roman" w:cs="Times New Roman"/>
                <w:b/>
                <w:spacing w:val="-6"/>
                <w:sz w:val="16"/>
                <w:szCs w:val="16"/>
                <w:lang w:eastAsia="ru-RU"/>
              </w:rPr>
            </w:pPr>
            <w:r w:rsidRPr="00710682">
              <w:rPr>
                <w:rFonts w:ascii="Times New Roman" w:eastAsia="Times New Roman" w:hAnsi="Times New Roman" w:cs="Times New Roman"/>
                <w:b/>
                <w:sz w:val="16"/>
                <w:szCs w:val="16"/>
                <w:lang w:eastAsia="ru-RU"/>
              </w:rPr>
              <w:t>отдел ЭПМиР, Управление инвестиционной политики и развития инфраструктуры,</w:t>
            </w:r>
            <w:r w:rsidRPr="00710682">
              <w:rPr>
                <w:rFonts w:ascii="Times New Roman" w:eastAsia="Times New Roman" w:hAnsi="Times New Roman" w:cs="Times New Roman"/>
                <w:b/>
                <w:color w:val="000000"/>
                <w:sz w:val="16"/>
                <w:szCs w:val="16"/>
                <w:lang w:eastAsia="ru-RU"/>
              </w:rPr>
              <w:t xml:space="preserve"> Комитет образования, Комитет культуры, молодежной политики, спорта,</w:t>
            </w:r>
            <w:r w:rsidRPr="00710682">
              <w:rPr>
                <w:rFonts w:ascii="Times New Roman" w:eastAsia="Times New Roman" w:hAnsi="Times New Roman" w:cs="Times New Roman"/>
                <w:b/>
                <w:sz w:val="16"/>
                <w:szCs w:val="16"/>
                <w:lang w:eastAsia="ru-RU"/>
              </w:rPr>
              <w:t xml:space="preserve"> ГАУЗ «Шилкинская ЦРБ», </w:t>
            </w:r>
            <w:r w:rsidRPr="00710682">
              <w:rPr>
                <w:rFonts w:ascii="Times New Roman" w:eastAsia="Times New Roman" w:hAnsi="Times New Roman" w:cs="Times New Roman"/>
                <w:b/>
                <w:color w:val="000000"/>
                <w:sz w:val="16"/>
                <w:szCs w:val="16"/>
                <w:lang w:eastAsia="ru-RU"/>
              </w:rPr>
              <w:t xml:space="preserve">органы местного самоуправления сельских поселений </w:t>
            </w:r>
            <w:r w:rsidRPr="00710682">
              <w:rPr>
                <w:rFonts w:ascii="Times New Roman" w:eastAsia="Times New Roman" w:hAnsi="Times New Roman" w:cs="Times New Roman"/>
                <w:b/>
                <w:sz w:val="16"/>
                <w:szCs w:val="16"/>
                <w:lang w:eastAsia="ru-RU"/>
              </w:rPr>
              <w:t xml:space="preserve"> </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p>
        </w:tc>
      </w:tr>
      <w:tr w:rsidR="00710682" w:rsidRPr="00710682" w:rsidTr="00E766AD">
        <w:trPr>
          <w:trHeight w:val="66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 </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финансирование за счет бюджета муниципального района на разработку ПСД и софинансирование Проектов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3500,0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2500,0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2500,0</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3000,0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3500,0</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3000,0</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18000,0</w:t>
            </w:r>
          </w:p>
        </w:tc>
      </w:tr>
      <w:tr w:rsidR="00710682" w:rsidRPr="00710682" w:rsidTr="00E766AD">
        <w:trPr>
          <w:trHeight w:val="551"/>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16"/>
                <w:szCs w:val="16"/>
                <w:lang w:eastAsia="ru-RU"/>
              </w:rPr>
            </w:pP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sz w:val="20"/>
                <w:szCs w:val="20"/>
                <w:lang w:eastAsia="ru-RU"/>
              </w:rPr>
            </w:pPr>
            <w:r w:rsidRPr="00710682">
              <w:rPr>
                <w:rFonts w:ascii="Times New Roman" w:eastAsia="Times New Roman" w:hAnsi="Times New Roman" w:cs="Times New Roman"/>
                <w:b/>
                <w:bCs/>
                <w:sz w:val="20"/>
                <w:szCs w:val="20"/>
                <w:lang w:eastAsia="ru-RU"/>
              </w:rPr>
              <w:t>Показатель</w:t>
            </w:r>
            <w:r w:rsidRPr="00710682">
              <w:rPr>
                <w:rFonts w:ascii="Times New Roman" w:eastAsia="Times New Roman" w:hAnsi="Times New Roman" w:cs="Times New Roman"/>
                <w:sz w:val="20"/>
                <w:szCs w:val="20"/>
                <w:lang w:eastAsia="ru-RU"/>
              </w:rPr>
              <w:t xml:space="preserve"> «Количество реализованных проектов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ед.</w:t>
            </w:r>
          </w:p>
        </w:tc>
        <w:tc>
          <w:tcPr>
            <w:tcW w:w="127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166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х</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1</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1</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1</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1</w:t>
            </w:r>
          </w:p>
        </w:tc>
        <w:tc>
          <w:tcPr>
            <w:tcW w:w="906"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sz w:val="16"/>
                <w:szCs w:val="16"/>
                <w:lang w:eastAsia="ru-RU"/>
              </w:rPr>
            </w:pPr>
            <w:r w:rsidRPr="00710682">
              <w:rPr>
                <w:rFonts w:ascii="Times New Roman" w:eastAsia="Times New Roman" w:hAnsi="Times New Roman" w:cs="Times New Roman"/>
                <w:sz w:val="16"/>
                <w:szCs w:val="16"/>
                <w:lang w:eastAsia="ru-RU"/>
              </w:rPr>
              <w:t>1</w:t>
            </w:r>
          </w:p>
        </w:tc>
        <w:tc>
          <w:tcPr>
            <w:tcW w:w="907"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5</w:t>
            </w:r>
          </w:p>
        </w:tc>
      </w:tr>
      <w:tr w:rsidR="00710682" w:rsidRPr="00710682" w:rsidTr="00E766AD">
        <w:trPr>
          <w:trHeight w:val="547"/>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 </w:t>
            </w:r>
          </w:p>
        </w:tc>
        <w:tc>
          <w:tcPr>
            <w:tcW w:w="4252"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rPr>
                <w:rFonts w:ascii="Times New Roman" w:eastAsia="Times New Roman" w:hAnsi="Times New Roman" w:cs="Times New Roman"/>
                <w:b/>
                <w:bCs/>
                <w:sz w:val="20"/>
                <w:szCs w:val="20"/>
                <w:lang w:eastAsia="ru-RU"/>
              </w:rPr>
            </w:pPr>
            <w:r w:rsidRPr="00710682">
              <w:rPr>
                <w:rFonts w:ascii="Times New Roman" w:eastAsia="Times New Roman" w:hAnsi="Times New Roman" w:cs="Times New Roman"/>
                <w:b/>
                <w:bCs/>
                <w:sz w:val="20"/>
                <w:szCs w:val="20"/>
                <w:lang w:eastAsia="ru-RU"/>
              </w:rPr>
              <w:t>Итого общий объем финансирования  муниципальной программы за счет бюджета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тыс. рублей</w:t>
            </w:r>
          </w:p>
        </w:tc>
        <w:tc>
          <w:tcPr>
            <w:tcW w:w="127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1662"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bCs/>
                <w:sz w:val="16"/>
                <w:szCs w:val="16"/>
                <w:lang w:eastAsia="ru-RU"/>
              </w:rPr>
              <w:t>х</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25579,71</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8429,71</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6929,71</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7954,35</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10468,99</w:t>
            </w:r>
          </w:p>
        </w:tc>
        <w:tc>
          <w:tcPr>
            <w:tcW w:w="906"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6018,99</w:t>
            </w:r>
          </w:p>
        </w:tc>
        <w:tc>
          <w:tcPr>
            <w:tcW w:w="907" w:type="dxa"/>
            <w:tcBorders>
              <w:top w:val="nil"/>
              <w:left w:val="nil"/>
              <w:bottom w:val="single" w:sz="4" w:space="0" w:color="auto"/>
              <w:right w:val="single" w:sz="4" w:space="0" w:color="auto"/>
            </w:tcBorders>
            <w:shd w:val="clear" w:color="auto" w:fill="auto"/>
            <w:noWrap/>
            <w:vAlign w:val="center"/>
            <w:hideMark/>
          </w:tcPr>
          <w:p w:rsidR="00710682" w:rsidRPr="00710682" w:rsidRDefault="00710682" w:rsidP="00710682">
            <w:pPr>
              <w:spacing w:after="0" w:line="240" w:lineRule="auto"/>
              <w:jc w:val="center"/>
              <w:rPr>
                <w:rFonts w:ascii="Times New Roman" w:eastAsia="Times New Roman" w:hAnsi="Times New Roman" w:cs="Times New Roman"/>
                <w:b/>
                <w:bCs/>
                <w:sz w:val="16"/>
                <w:szCs w:val="16"/>
                <w:lang w:eastAsia="ru-RU"/>
              </w:rPr>
            </w:pPr>
            <w:r w:rsidRPr="00710682">
              <w:rPr>
                <w:rFonts w:ascii="Times New Roman" w:eastAsia="Times New Roman" w:hAnsi="Times New Roman" w:cs="Times New Roman"/>
                <w:b/>
                <w:sz w:val="16"/>
                <w:szCs w:val="24"/>
                <w:lang w:eastAsia="ru-RU"/>
              </w:rPr>
              <w:t>65381,46</w:t>
            </w:r>
          </w:p>
        </w:tc>
      </w:tr>
    </w:tbl>
    <w:p w:rsidR="00710682" w:rsidRPr="00710682" w:rsidRDefault="00710682" w:rsidP="00710682">
      <w:pPr>
        <w:spacing w:after="0" w:line="240" w:lineRule="auto"/>
        <w:ind w:left="284"/>
        <w:jc w:val="both"/>
        <w:rPr>
          <w:rFonts w:ascii="Times New Roman" w:eastAsia="Times New Roman" w:hAnsi="Times New Roman" w:cs="Times New Roman"/>
          <w:color w:val="000000"/>
          <w:sz w:val="24"/>
          <w:szCs w:val="24"/>
          <w:lang w:eastAsia="ru-RU"/>
        </w:rPr>
      </w:pPr>
    </w:p>
    <w:p w:rsidR="007930D9" w:rsidRDefault="007930D9" w:rsidP="00796792">
      <w:pPr>
        <w:spacing w:after="0" w:line="240" w:lineRule="auto"/>
        <w:jc w:val="both"/>
        <w:outlineLvl w:val="0"/>
        <w:rPr>
          <w:rFonts w:ascii="Times New Roman" w:eastAsia="Times New Roman" w:hAnsi="Times New Roman" w:cs="Times New Roman"/>
          <w:sz w:val="28"/>
          <w:szCs w:val="28"/>
          <w:lang w:eastAsia="ru-RU"/>
        </w:rPr>
      </w:pPr>
      <w:bookmarkStart w:id="10" w:name="_GoBack"/>
      <w:bookmarkEnd w:id="10"/>
    </w:p>
    <w:p w:rsidR="007B23F4" w:rsidRPr="007B23F4" w:rsidRDefault="007B23F4" w:rsidP="001A177F">
      <w:pPr>
        <w:spacing w:after="0" w:line="240" w:lineRule="auto"/>
        <w:jc w:val="right"/>
        <w:outlineLvl w:val="0"/>
        <w:rPr>
          <w:rFonts w:ascii="Arial" w:hAnsi="Arial" w:cs="Arial"/>
          <w:color w:val="000000" w:themeColor="text1"/>
          <w:sz w:val="28"/>
          <w:szCs w:val="28"/>
        </w:rPr>
      </w:pPr>
    </w:p>
    <w:p w:rsidR="00F65006" w:rsidRPr="007B23F4" w:rsidRDefault="00F65006" w:rsidP="00F65006">
      <w:pPr>
        <w:spacing w:after="0" w:line="240" w:lineRule="auto"/>
        <w:jc w:val="center"/>
        <w:outlineLvl w:val="0"/>
        <w:rPr>
          <w:rFonts w:ascii="Times New Roman" w:eastAsia="Times New Roman" w:hAnsi="Times New Roman" w:cs="Times New Roman"/>
          <w:sz w:val="28"/>
          <w:szCs w:val="28"/>
          <w:lang w:eastAsia="ru-RU"/>
        </w:rPr>
      </w:pPr>
    </w:p>
    <w:sectPr w:rsidR="00F65006" w:rsidRPr="007B23F4" w:rsidSect="00ED5DF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82" w:rsidRDefault="00710682" w:rsidP="00554BBC">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37</w:t>
    </w:r>
    <w:r>
      <w:rPr>
        <w:rStyle w:val="ac"/>
      </w:rPr>
      <w:fldChar w:fldCharType="end"/>
    </w:r>
  </w:p>
  <w:p w:rsidR="00710682" w:rsidRDefault="00710682" w:rsidP="004E28D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82" w:rsidRDefault="00710682" w:rsidP="004E28DB">
    <w:pPr>
      <w:pStyle w:val="aa"/>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82" w:rsidRDefault="00710682" w:rsidP="009C4032">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37</w:t>
    </w:r>
    <w:r>
      <w:rPr>
        <w:rStyle w:val="ac"/>
      </w:rPr>
      <w:fldChar w:fldCharType="end"/>
    </w:r>
  </w:p>
  <w:p w:rsidR="00710682" w:rsidRDefault="0071068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82" w:rsidRDefault="00710682" w:rsidP="009C4032">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10</w:t>
    </w:r>
    <w:r>
      <w:rPr>
        <w:rStyle w:val="ac"/>
      </w:rPr>
      <w:fldChar w:fldCharType="end"/>
    </w:r>
  </w:p>
  <w:p w:rsidR="00710682" w:rsidRDefault="0071068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B22D2"/>
    <w:multiLevelType w:val="multilevel"/>
    <w:tmpl w:val="73FAA280"/>
    <w:lvl w:ilvl="0">
      <w:start w:val="1"/>
      <w:numFmt w:val="decimal"/>
      <w:lvlText w:val="%1."/>
      <w:lvlJc w:val="left"/>
      <w:pPr>
        <w:ind w:left="1069" w:hanging="360"/>
      </w:pPr>
      <w:rPr>
        <w:rFonts w:hint="default"/>
      </w:rPr>
    </w:lvl>
    <w:lvl w:ilvl="1">
      <w:start w:val="2"/>
      <w:numFmt w:val="decimal"/>
      <w:isLgl/>
      <w:lvlText w:val="%1.%2."/>
      <w:lvlJc w:val="left"/>
      <w:pPr>
        <w:ind w:left="1470" w:hanging="720"/>
      </w:pPr>
      <w:rPr>
        <w:rFonts w:hint="default"/>
      </w:rPr>
    </w:lvl>
    <w:lvl w:ilvl="2">
      <w:start w:val="1"/>
      <w:numFmt w:val="decimal"/>
      <w:isLgl/>
      <w:lvlText w:val="%1.%2.%3."/>
      <w:lvlJc w:val="left"/>
      <w:pPr>
        <w:ind w:left="1511" w:hanging="720"/>
      </w:pPr>
      <w:rPr>
        <w:rFonts w:hint="default"/>
      </w:rPr>
    </w:lvl>
    <w:lvl w:ilvl="3">
      <w:start w:val="1"/>
      <w:numFmt w:val="decimal"/>
      <w:isLgl/>
      <w:lvlText w:val="%1.%2.%3.%4."/>
      <w:lvlJc w:val="left"/>
      <w:pPr>
        <w:ind w:left="1912" w:hanging="1080"/>
      </w:pPr>
      <w:rPr>
        <w:rFonts w:hint="default"/>
      </w:rPr>
    </w:lvl>
    <w:lvl w:ilvl="4">
      <w:start w:val="1"/>
      <w:numFmt w:val="decimal"/>
      <w:isLgl/>
      <w:lvlText w:val="%1.%2.%3.%4.%5."/>
      <w:lvlJc w:val="left"/>
      <w:pPr>
        <w:ind w:left="1953" w:hanging="1080"/>
      </w:pPr>
      <w:rPr>
        <w:rFonts w:hint="default"/>
      </w:rPr>
    </w:lvl>
    <w:lvl w:ilvl="5">
      <w:start w:val="1"/>
      <w:numFmt w:val="decimal"/>
      <w:isLgl/>
      <w:lvlText w:val="%1.%2.%3.%4.%5.%6."/>
      <w:lvlJc w:val="left"/>
      <w:pPr>
        <w:ind w:left="2354" w:hanging="1440"/>
      </w:pPr>
      <w:rPr>
        <w:rFonts w:hint="default"/>
      </w:rPr>
    </w:lvl>
    <w:lvl w:ilvl="6">
      <w:start w:val="1"/>
      <w:numFmt w:val="decimal"/>
      <w:isLgl/>
      <w:lvlText w:val="%1.%2.%3.%4.%5.%6.%7."/>
      <w:lvlJc w:val="left"/>
      <w:pPr>
        <w:ind w:left="2755" w:hanging="1800"/>
      </w:pPr>
      <w:rPr>
        <w:rFonts w:hint="default"/>
      </w:rPr>
    </w:lvl>
    <w:lvl w:ilvl="7">
      <w:start w:val="1"/>
      <w:numFmt w:val="decimal"/>
      <w:isLgl/>
      <w:lvlText w:val="%1.%2.%3.%4.%5.%6.%7.%8."/>
      <w:lvlJc w:val="left"/>
      <w:pPr>
        <w:ind w:left="2796" w:hanging="1800"/>
      </w:pPr>
      <w:rPr>
        <w:rFonts w:hint="default"/>
      </w:rPr>
    </w:lvl>
    <w:lvl w:ilvl="8">
      <w:start w:val="1"/>
      <w:numFmt w:val="decimal"/>
      <w:isLgl/>
      <w:lvlText w:val="%1.%2.%3.%4.%5.%6.%7.%8.%9."/>
      <w:lvlJc w:val="left"/>
      <w:pPr>
        <w:ind w:left="3197" w:hanging="2160"/>
      </w:pPr>
      <w:rPr>
        <w:rFonts w:hint="default"/>
      </w:rPr>
    </w:lvl>
  </w:abstractNum>
  <w:abstractNum w:abstractNumId="1">
    <w:nsid w:val="1BC16316"/>
    <w:multiLevelType w:val="hybridMultilevel"/>
    <w:tmpl w:val="AFD27FB6"/>
    <w:lvl w:ilvl="0" w:tplc="42AC225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A4133"/>
    <w:multiLevelType w:val="hybridMultilevel"/>
    <w:tmpl w:val="EAE04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00B79"/>
    <w:multiLevelType w:val="hybridMultilevel"/>
    <w:tmpl w:val="5C022F5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93556B"/>
    <w:multiLevelType w:val="hybridMultilevel"/>
    <w:tmpl w:val="4EC8B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174CA9"/>
    <w:multiLevelType w:val="hybridMultilevel"/>
    <w:tmpl w:val="8A2665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63E254C"/>
    <w:multiLevelType w:val="multilevel"/>
    <w:tmpl w:val="8666585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383625C7"/>
    <w:multiLevelType w:val="hybridMultilevel"/>
    <w:tmpl w:val="4F5A85D2"/>
    <w:lvl w:ilvl="0" w:tplc="22683F72">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44263771"/>
    <w:multiLevelType w:val="hybridMultilevel"/>
    <w:tmpl w:val="4DEE37EA"/>
    <w:lvl w:ilvl="0" w:tplc="5C881FF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64206C0"/>
    <w:multiLevelType w:val="hybridMultilevel"/>
    <w:tmpl w:val="F684B7E4"/>
    <w:lvl w:ilvl="0" w:tplc="E50EFFCC">
      <w:start w:val="1"/>
      <w:numFmt w:val="decimal"/>
      <w:lvlText w:val="%1."/>
      <w:lvlJc w:val="left"/>
      <w:pPr>
        <w:ind w:left="50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6FF7383"/>
    <w:multiLevelType w:val="hybridMultilevel"/>
    <w:tmpl w:val="0414E3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9E357B5"/>
    <w:multiLevelType w:val="hybridMultilevel"/>
    <w:tmpl w:val="FA32F098"/>
    <w:lvl w:ilvl="0" w:tplc="D070F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A4042F0"/>
    <w:multiLevelType w:val="hybridMultilevel"/>
    <w:tmpl w:val="F202D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427E19"/>
    <w:multiLevelType w:val="hybridMultilevel"/>
    <w:tmpl w:val="69E618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17627A4"/>
    <w:multiLevelType w:val="hybridMultilevel"/>
    <w:tmpl w:val="6308C1C0"/>
    <w:lvl w:ilvl="0" w:tplc="544EAB70">
      <w:start w:val="4"/>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nsid w:val="692B7371"/>
    <w:multiLevelType w:val="hybridMultilevel"/>
    <w:tmpl w:val="707CD6D4"/>
    <w:lvl w:ilvl="0" w:tplc="03A2AF88">
      <w:start w:val="1"/>
      <w:numFmt w:val="upperRoman"/>
      <w:lvlText w:val="%1."/>
      <w:lvlJc w:val="left"/>
      <w:pPr>
        <w:tabs>
          <w:tab w:val="num" w:pos="1485"/>
        </w:tabs>
        <w:ind w:left="1485" w:hanging="11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957553D"/>
    <w:multiLevelType w:val="hybridMultilevel"/>
    <w:tmpl w:val="39ACE1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BBA5456"/>
    <w:multiLevelType w:val="hybridMultilevel"/>
    <w:tmpl w:val="042A40E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FE0C0B"/>
    <w:multiLevelType w:val="hybridMultilevel"/>
    <w:tmpl w:val="A5A2BE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1"/>
  </w:num>
  <w:num w:numId="5">
    <w:abstractNumId w:val="7"/>
  </w:num>
  <w:num w:numId="6">
    <w:abstractNumId w:val="14"/>
  </w:num>
  <w:num w:numId="7">
    <w:abstractNumId w:val="15"/>
  </w:num>
  <w:num w:numId="8">
    <w:abstractNumId w:val="13"/>
  </w:num>
  <w:num w:numId="9">
    <w:abstractNumId w:val="18"/>
  </w:num>
  <w:num w:numId="10">
    <w:abstractNumId w:val="10"/>
  </w:num>
  <w:num w:numId="11">
    <w:abstractNumId w:val="17"/>
  </w:num>
  <w:num w:numId="12">
    <w:abstractNumId w:val="3"/>
  </w:num>
  <w:num w:numId="13">
    <w:abstractNumId w:val="8"/>
  </w:num>
  <w:num w:numId="14">
    <w:abstractNumId w:val="0"/>
  </w:num>
  <w:num w:numId="15">
    <w:abstractNumId w:val="9"/>
  </w:num>
  <w:num w:numId="16">
    <w:abstractNumId w:val="12"/>
  </w:num>
  <w:num w:numId="17">
    <w:abstractNumId w:val="16"/>
  </w:num>
  <w:num w:numId="18">
    <w:abstractNumId w:val="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E0E"/>
    <w:rsid w:val="0000777D"/>
    <w:rsid w:val="000132B6"/>
    <w:rsid w:val="000765CC"/>
    <w:rsid w:val="000C6FCE"/>
    <w:rsid w:val="00167C90"/>
    <w:rsid w:val="0018315B"/>
    <w:rsid w:val="001A177F"/>
    <w:rsid w:val="001D5BFB"/>
    <w:rsid w:val="002371FD"/>
    <w:rsid w:val="002D5897"/>
    <w:rsid w:val="002D671A"/>
    <w:rsid w:val="00326C7D"/>
    <w:rsid w:val="0038281D"/>
    <w:rsid w:val="003B2650"/>
    <w:rsid w:val="003D6F60"/>
    <w:rsid w:val="004053DB"/>
    <w:rsid w:val="00447849"/>
    <w:rsid w:val="006E388B"/>
    <w:rsid w:val="00710682"/>
    <w:rsid w:val="00734E0E"/>
    <w:rsid w:val="007930D9"/>
    <w:rsid w:val="00796792"/>
    <w:rsid w:val="007B23F4"/>
    <w:rsid w:val="008C5F90"/>
    <w:rsid w:val="009E1B14"/>
    <w:rsid w:val="00BD228B"/>
    <w:rsid w:val="00BE0619"/>
    <w:rsid w:val="00C07CBF"/>
    <w:rsid w:val="00C3332E"/>
    <w:rsid w:val="00C67712"/>
    <w:rsid w:val="00D84A78"/>
    <w:rsid w:val="00E760D7"/>
    <w:rsid w:val="00E908F8"/>
    <w:rsid w:val="00EB1DED"/>
    <w:rsid w:val="00ED2704"/>
    <w:rsid w:val="00ED5DFC"/>
    <w:rsid w:val="00EF50B5"/>
    <w:rsid w:val="00F65006"/>
    <w:rsid w:val="00FC3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0B5"/>
  </w:style>
  <w:style w:type="paragraph" w:styleId="1">
    <w:name w:val="heading 1"/>
    <w:basedOn w:val="a"/>
    <w:next w:val="a"/>
    <w:link w:val="10"/>
    <w:qFormat/>
    <w:rsid w:val="007106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A177F"/>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710682"/>
    <w:pPr>
      <w:keepNext/>
      <w:spacing w:after="0" w:line="240" w:lineRule="auto"/>
      <w:jc w:val="center"/>
      <w:outlineLvl w:val="2"/>
    </w:pPr>
    <w:rPr>
      <w:rFonts w:ascii="Times New Roman" w:eastAsia="Times New Roman" w:hAnsi="Times New Roman" w:cs="Times New Roman"/>
      <w:b/>
      <w:szCs w:val="20"/>
      <w:lang w:eastAsia="ru-RU"/>
    </w:rPr>
  </w:style>
  <w:style w:type="paragraph" w:styleId="4">
    <w:name w:val="heading 4"/>
    <w:basedOn w:val="a"/>
    <w:next w:val="a"/>
    <w:link w:val="40"/>
    <w:qFormat/>
    <w:rsid w:val="00710682"/>
    <w:pPr>
      <w:keepNext/>
      <w:spacing w:after="0" w:line="240" w:lineRule="exact"/>
      <w:jc w:val="center"/>
      <w:outlineLvl w:val="3"/>
    </w:pPr>
    <w:rPr>
      <w:rFonts w:ascii="Times New Roman" w:eastAsia="Times New Roman" w:hAnsi="Times New Roman" w:cs="Times New Roman"/>
      <w:b/>
      <w:szCs w:val="20"/>
      <w:lang w:eastAsia="ru-RU"/>
    </w:rPr>
  </w:style>
  <w:style w:type="paragraph" w:styleId="8">
    <w:name w:val="heading 8"/>
    <w:basedOn w:val="a"/>
    <w:next w:val="a"/>
    <w:link w:val="80"/>
    <w:qFormat/>
    <w:rsid w:val="00710682"/>
    <w:pPr>
      <w:keepNext/>
      <w:spacing w:after="0" w:line="240" w:lineRule="auto"/>
      <w:jc w:val="center"/>
      <w:outlineLvl w:val="7"/>
    </w:pPr>
    <w:rPr>
      <w:rFonts w:ascii="Times New Roman" w:eastAsia="Times New Roman" w:hAnsi="Times New Roman" w:cs="Times New Roman"/>
      <w:i/>
      <w:i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777D"/>
    <w:pPr>
      <w:ind w:left="720"/>
      <w:contextualSpacing/>
    </w:pPr>
  </w:style>
  <w:style w:type="table" w:styleId="a4">
    <w:name w:val="Table Grid"/>
    <w:basedOn w:val="a1"/>
    <w:uiPriority w:val="59"/>
    <w:rsid w:val="00F65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7B23F4"/>
    <w:rPr>
      <w:color w:val="0000FF" w:themeColor="hyperlink"/>
      <w:u w:val="single"/>
    </w:rPr>
  </w:style>
  <w:style w:type="paragraph" w:styleId="a6">
    <w:name w:val="Normal (Web)"/>
    <w:basedOn w:val="a"/>
    <w:uiPriority w:val="99"/>
    <w:unhideWhenUsed/>
    <w:rsid w:val="007B23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semiHidden/>
    <w:unhideWhenUsed/>
    <w:rsid w:val="00E908F8"/>
    <w:pPr>
      <w:spacing w:after="0" w:line="240" w:lineRule="auto"/>
    </w:pPr>
    <w:rPr>
      <w:rFonts w:ascii="Segoe UI" w:hAnsi="Segoe UI" w:cs="Segoe UI"/>
      <w:sz w:val="18"/>
      <w:szCs w:val="18"/>
    </w:rPr>
  </w:style>
  <w:style w:type="character" w:customStyle="1" w:styleId="a8">
    <w:name w:val="Текст выноски Знак"/>
    <w:basedOn w:val="a0"/>
    <w:link w:val="a7"/>
    <w:semiHidden/>
    <w:rsid w:val="00E908F8"/>
    <w:rPr>
      <w:rFonts w:ascii="Segoe UI" w:hAnsi="Segoe UI" w:cs="Segoe UI"/>
      <w:sz w:val="18"/>
      <w:szCs w:val="18"/>
    </w:rPr>
  </w:style>
  <w:style w:type="character" w:customStyle="1" w:styleId="20">
    <w:name w:val="Заголовок 2 Знак"/>
    <w:basedOn w:val="a0"/>
    <w:link w:val="2"/>
    <w:uiPriority w:val="9"/>
    <w:rsid w:val="001A177F"/>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rsid w:val="00710682"/>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710682"/>
    <w:rPr>
      <w:rFonts w:ascii="Times New Roman" w:eastAsia="Times New Roman" w:hAnsi="Times New Roman" w:cs="Times New Roman"/>
      <w:b/>
      <w:szCs w:val="20"/>
      <w:lang w:eastAsia="ru-RU"/>
    </w:rPr>
  </w:style>
  <w:style w:type="character" w:customStyle="1" w:styleId="40">
    <w:name w:val="Заголовок 4 Знак"/>
    <w:basedOn w:val="a0"/>
    <w:link w:val="4"/>
    <w:rsid w:val="00710682"/>
    <w:rPr>
      <w:rFonts w:ascii="Times New Roman" w:eastAsia="Times New Roman" w:hAnsi="Times New Roman" w:cs="Times New Roman"/>
      <w:b/>
      <w:szCs w:val="20"/>
      <w:lang w:eastAsia="ru-RU"/>
    </w:rPr>
  </w:style>
  <w:style w:type="character" w:customStyle="1" w:styleId="80">
    <w:name w:val="Заголовок 8 Знак"/>
    <w:basedOn w:val="a0"/>
    <w:link w:val="8"/>
    <w:rsid w:val="00710682"/>
    <w:rPr>
      <w:rFonts w:ascii="Times New Roman" w:eastAsia="Times New Roman" w:hAnsi="Times New Roman" w:cs="Times New Roman"/>
      <w:i/>
      <w:iCs/>
      <w:sz w:val="28"/>
      <w:lang w:eastAsia="ru-RU"/>
    </w:rPr>
  </w:style>
  <w:style w:type="numbering" w:customStyle="1" w:styleId="11">
    <w:name w:val="Нет списка1"/>
    <w:next w:val="a2"/>
    <w:uiPriority w:val="99"/>
    <w:semiHidden/>
    <w:unhideWhenUsed/>
    <w:rsid w:val="00710682"/>
  </w:style>
  <w:style w:type="character" w:styleId="a9">
    <w:name w:val="line number"/>
    <w:basedOn w:val="a0"/>
    <w:rsid w:val="00710682"/>
  </w:style>
  <w:style w:type="paragraph" w:styleId="aa">
    <w:name w:val="footer"/>
    <w:basedOn w:val="a"/>
    <w:link w:val="ab"/>
    <w:rsid w:val="0071068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710682"/>
    <w:rPr>
      <w:rFonts w:ascii="Times New Roman" w:eastAsia="Times New Roman" w:hAnsi="Times New Roman" w:cs="Times New Roman"/>
      <w:sz w:val="24"/>
      <w:szCs w:val="24"/>
      <w:lang w:eastAsia="ru-RU"/>
    </w:rPr>
  </w:style>
  <w:style w:type="character" w:styleId="ac">
    <w:name w:val="page number"/>
    <w:basedOn w:val="a0"/>
    <w:rsid w:val="00710682"/>
  </w:style>
  <w:style w:type="paragraph" w:customStyle="1" w:styleId="ConsPlusNormal">
    <w:name w:val="ConsPlusNormal"/>
    <w:uiPriority w:val="99"/>
    <w:rsid w:val="00710682"/>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710682"/>
    <w:pPr>
      <w:autoSpaceDE w:val="0"/>
      <w:autoSpaceDN w:val="0"/>
      <w:adjustRightInd w:val="0"/>
      <w:spacing w:after="0" w:line="240" w:lineRule="auto"/>
    </w:pPr>
    <w:rPr>
      <w:rFonts w:ascii="Arial" w:eastAsia="Times New Roman" w:hAnsi="Arial" w:cs="Arial"/>
      <w:sz w:val="20"/>
      <w:szCs w:val="20"/>
      <w:lang w:eastAsia="ru-RU"/>
    </w:rPr>
  </w:style>
  <w:style w:type="paragraph" w:styleId="ad">
    <w:name w:val="header"/>
    <w:basedOn w:val="a"/>
    <w:link w:val="ae"/>
    <w:rsid w:val="0071068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rsid w:val="00710682"/>
    <w:rPr>
      <w:rFonts w:ascii="Times New Roman" w:eastAsia="Times New Roman" w:hAnsi="Times New Roman" w:cs="Times New Roman"/>
      <w:sz w:val="24"/>
      <w:szCs w:val="24"/>
      <w:lang w:eastAsia="ru-RU"/>
    </w:rPr>
  </w:style>
  <w:style w:type="character" w:styleId="af">
    <w:name w:val="annotation reference"/>
    <w:basedOn w:val="a0"/>
    <w:semiHidden/>
    <w:rsid w:val="00710682"/>
    <w:rPr>
      <w:sz w:val="16"/>
      <w:szCs w:val="16"/>
    </w:rPr>
  </w:style>
  <w:style w:type="paragraph" w:styleId="af0">
    <w:name w:val="annotation text"/>
    <w:basedOn w:val="a"/>
    <w:link w:val="af1"/>
    <w:semiHidden/>
    <w:rsid w:val="00710682"/>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710682"/>
    <w:rPr>
      <w:rFonts w:ascii="Times New Roman" w:eastAsia="Times New Roman" w:hAnsi="Times New Roman" w:cs="Times New Roman"/>
      <w:sz w:val="20"/>
      <w:szCs w:val="20"/>
      <w:lang w:eastAsia="ru-RU"/>
    </w:rPr>
  </w:style>
  <w:style w:type="paragraph" w:styleId="af2">
    <w:name w:val="annotation subject"/>
    <w:basedOn w:val="af0"/>
    <w:next w:val="af0"/>
    <w:link w:val="af3"/>
    <w:semiHidden/>
    <w:rsid w:val="00710682"/>
    <w:rPr>
      <w:b/>
      <w:bCs/>
    </w:rPr>
  </w:style>
  <w:style w:type="character" w:customStyle="1" w:styleId="af3">
    <w:name w:val="Тема примечания Знак"/>
    <w:basedOn w:val="af1"/>
    <w:link w:val="af2"/>
    <w:semiHidden/>
    <w:rsid w:val="00710682"/>
    <w:rPr>
      <w:rFonts w:ascii="Times New Roman" w:eastAsia="Times New Roman" w:hAnsi="Times New Roman" w:cs="Times New Roman"/>
      <w:b/>
      <w:bCs/>
      <w:sz w:val="20"/>
      <w:szCs w:val="20"/>
      <w:lang w:eastAsia="ru-RU"/>
    </w:rPr>
  </w:style>
  <w:style w:type="paragraph" w:styleId="af4">
    <w:name w:val="Body Text Indent"/>
    <w:basedOn w:val="a"/>
    <w:link w:val="af5"/>
    <w:rsid w:val="00710682"/>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5">
    <w:name w:val="Основной текст с отступом Знак"/>
    <w:basedOn w:val="a0"/>
    <w:link w:val="af4"/>
    <w:rsid w:val="00710682"/>
    <w:rPr>
      <w:rFonts w:ascii="Times New Roman" w:eastAsia="Times New Roman" w:hAnsi="Times New Roman" w:cs="Times New Roman"/>
      <w:sz w:val="28"/>
      <w:szCs w:val="24"/>
      <w:lang w:eastAsia="ru-RU"/>
    </w:rPr>
  </w:style>
  <w:style w:type="table" w:customStyle="1" w:styleId="12">
    <w:name w:val="Сетка таблицы1"/>
    <w:basedOn w:val="a1"/>
    <w:next w:val="a4"/>
    <w:rsid w:val="007106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basedOn w:val="a"/>
    <w:link w:val="af7"/>
    <w:rsid w:val="00710682"/>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710682"/>
    <w:rPr>
      <w:rFonts w:ascii="Times New Roman" w:eastAsia="Times New Roman" w:hAnsi="Times New Roman" w:cs="Times New Roman"/>
      <w:sz w:val="20"/>
      <w:szCs w:val="20"/>
      <w:lang w:eastAsia="ru-RU"/>
    </w:rPr>
  </w:style>
  <w:style w:type="character" w:styleId="af8">
    <w:name w:val="footnote reference"/>
    <w:basedOn w:val="a0"/>
    <w:rsid w:val="00710682"/>
    <w:rPr>
      <w:vertAlign w:val="superscript"/>
    </w:rPr>
  </w:style>
  <w:style w:type="paragraph" w:customStyle="1" w:styleId="ConsPlusNonformat">
    <w:name w:val="ConsPlusNonformat"/>
    <w:uiPriority w:val="99"/>
    <w:rsid w:val="007106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06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DocList">
    <w:name w:val="ConsPlusDocList"/>
    <w:rsid w:val="007106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9">
    <w:name w:val="Основной текст Знак"/>
    <w:basedOn w:val="a0"/>
    <w:link w:val="afa"/>
    <w:rsid w:val="00710682"/>
    <w:rPr>
      <w:sz w:val="24"/>
      <w:szCs w:val="24"/>
    </w:rPr>
  </w:style>
  <w:style w:type="paragraph" w:styleId="afa">
    <w:name w:val="Body Text"/>
    <w:basedOn w:val="a"/>
    <w:link w:val="af9"/>
    <w:rsid w:val="00710682"/>
    <w:pPr>
      <w:spacing w:after="120" w:line="240" w:lineRule="auto"/>
    </w:pPr>
    <w:rPr>
      <w:sz w:val="24"/>
      <w:szCs w:val="24"/>
    </w:rPr>
  </w:style>
  <w:style w:type="character" w:customStyle="1" w:styleId="13">
    <w:name w:val="Основной текст Знак1"/>
    <w:basedOn w:val="a0"/>
    <w:uiPriority w:val="99"/>
    <w:semiHidden/>
    <w:rsid w:val="00710682"/>
  </w:style>
  <w:style w:type="character" w:customStyle="1" w:styleId="afb">
    <w:name w:val="Схема документа Знак"/>
    <w:basedOn w:val="a0"/>
    <w:link w:val="afc"/>
    <w:rsid w:val="00710682"/>
    <w:rPr>
      <w:rFonts w:ascii="Tahoma" w:hAnsi="Tahoma" w:cs="Tahoma"/>
      <w:shd w:val="clear" w:color="auto" w:fill="000080"/>
    </w:rPr>
  </w:style>
  <w:style w:type="paragraph" w:styleId="afc">
    <w:name w:val="Document Map"/>
    <w:basedOn w:val="a"/>
    <w:link w:val="afb"/>
    <w:rsid w:val="00710682"/>
    <w:pPr>
      <w:shd w:val="clear" w:color="auto" w:fill="000080"/>
      <w:spacing w:after="0" w:line="240" w:lineRule="auto"/>
    </w:pPr>
    <w:rPr>
      <w:rFonts w:ascii="Tahoma" w:hAnsi="Tahoma" w:cs="Tahoma"/>
    </w:rPr>
  </w:style>
  <w:style w:type="character" w:customStyle="1" w:styleId="14">
    <w:name w:val="Схема документа Знак1"/>
    <w:basedOn w:val="a0"/>
    <w:uiPriority w:val="99"/>
    <w:semiHidden/>
    <w:rsid w:val="00710682"/>
    <w:rPr>
      <w:rFonts w:ascii="Tahoma" w:hAnsi="Tahoma" w:cs="Tahoma"/>
      <w:sz w:val="16"/>
      <w:szCs w:val="16"/>
    </w:rPr>
  </w:style>
  <w:style w:type="character" w:customStyle="1" w:styleId="apple-converted-space">
    <w:name w:val="apple-converted-space"/>
    <w:basedOn w:val="a0"/>
    <w:rsid w:val="00710682"/>
  </w:style>
  <w:style w:type="paragraph" w:customStyle="1" w:styleId="Web">
    <w:name w:val="Обычный (Web)"/>
    <w:basedOn w:val="a"/>
    <w:rsid w:val="00710682"/>
    <w:pPr>
      <w:spacing w:before="100" w:after="100" w:line="240" w:lineRule="auto"/>
    </w:pPr>
    <w:rPr>
      <w:rFonts w:ascii="Times New Roman" w:eastAsia="Times New Roman" w:hAnsi="Times New Roman" w:cs="Times New Roman"/>
      <w:sz w:val="24"/>
      <w:szCs w:val="20"/>
      <w:lang w:eastAsia="ru-RU"/>
    </w:rPr>
  </w:style>
  <w:style w:type="character" w:styleId="afd">
    <w:name w:val="FollowedHyperlink"/>
    <w:basedOn w:val="a0"/>
    <w:uiPriority w:val="99"/>
    <w:unhideWhenUsed/>
    <w:rsid w:val="00710682"/>
    <w:rPr>
      <w:color w:val="800080"/>
      <w:u w:val="single"/>
    </w:rPr>
  </w:style>
  <w:style w:type="paragraph" w:customStyle="1" w:styleId="font5">
    <w:name w:val="font5"/>
    <w:basedOn w:val="a"/>
    <w:rsid w:val="00710682"/>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paragraph" w:customStyle="1" w:styleId="xl64">
    <w:name w:val="xl64"/>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71068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71068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7106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1068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71068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71068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7106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83">
    <w:name w:val="xl83"/>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4">
    <w:name w:val="xl84"/>
    <w:basedOn w:val="a"/>
    <w:rsid w:val="007106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5">
    <w:name w:val="xl85"/>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
    <w:name w:val="xl86"/>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7106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2">
    <w:name w:val="xl92"/>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710682"/>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
    <w:rsid w:val="0071068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71068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71068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afe">
    <w:name w:val="Прижатый влево"/>
    <w:basedOn w:val="a"/>
    <w:next w:val="a"/>
    <w:uiPriority w:val="99"/>
    <w:rsid w:val="00710682"/>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
    <w:name w:val="formattext"/>
    <w:basedOn w:val="a"/>
    <w:uiPriority w:val="99"/>
    <w:rsid w:val="007106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0B5"/>
  </w:style>
  <w:style w:type="paragraph" w:styleId="1">
    <w:name w:val="heading 1"/>
    <w:basedOn w:val="a"/>
    <w:next w:val="a"/>
    <w:link w:val="10"/>
    <w:qFormat/>
    <w:rsid w:val="007106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A177F"/>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710682"/>
    <w:pPr>
      <w:keepNext/>
      <w:spacing w:after="0" w:line="240" w:lineRule="auto"/>
      <w:jc w:val="center"/>
      <w:outlineLvl w:val="2"/>
    </w:pPr>
    <w:rPr>
      <w:rFonts w:ascii="Times New Roman" w:eastAsia="Times New Roman" w:hAnsi="Times New Roman" w:cs="Times New Roman"/>
      <w:b/>
      <w:szCs w:val="20"/>
      <w:lang w:eastAsia="ru-RU"/>
    </w:rPr>
  </w:style>
  <w:style w:type="paragraph" w:styleId="4">
    <w:name w:val="heading 4"/>
    <w:basedOn w:val="a"/>
    <w:next w:val="a"/>
    <w:link w:val="40"/>
    <w:qFormat/>
    <w:rsid w:val="00710682"/>
    <w:pPr>
      <w:keepNext/>
      <w:spacing w:after="0" w:line="240" w:lineRule="exact"/>
      <w:jc w:val="center"/>
      <w:outlineLvl w:val="3"/>
    </w:pPr>
    <w:rPr>
      <w:rFonts w:ascii="Times New Roman" w:eastAsia="Times New Roman" w:hAnsi="Times New Roman" w:cs="Times New Roman"/>
      <w:b/>
      <w:szCs w:val="20"/>
      <w:lang w:eastAsia="ru-RU"/>
    </w:rPr>
  </w:style>
  <w:style w:type="paragraph" w:styleId="8">
    <w:name w:val="heading 8"/>
    <w:basedOn w:val="a"/>
    <w:next w:val="a"/>
    <w:link w:val="80"/>
    <w:qFormat/>
    <w:rsid w:val="00710682"/>
    <w:pPr>
      <w:keepNext/>
      <w:spacing w:after="0" w:line="240" w:lineRule="auto"/>
      <w:jc w:val="center"/>
      <w:outlineLvl w:val="7"/>
    </w:pPr>
    <w:rPr>
      <w:rFonts w:ascii="Times New Roman" w:eastAsia="Times New Roman" w:hAnsi="Times New Roman" w:cs="Times New Roman"/>
      <w:i/>
      <w:i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777D"/>
    <w:pPr>
      <w:ind w:left="720"/>
      <w:contextualSpacing/>
    </w:pPr>
  </w:style>
  <w:style w:type="table" w:styleId="a4">
    <w:name w:val="Table Grid"/>
    <w:basedOn w:val="a1"/>
    <w:uiPriority w:val="59"/>
    <w:rsid w:val="00F65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7B23F4"/>
    <w:rPr>
      <w:color w:val="0000FF" w:themeColor="hyperlink"/>
      <w:u w:val="single"/>
    </w:rPr>
  </w:style>
  <w:style w:type="paragraph" w:styleId="a6">
    <w:name w:val="Normal (Web)"/>
    <w:basedOn w:val="a"/>
    <w:uiPriority w:val="99"/>
    <w:unhideWhenUsed/>
    <w:rsid w:val="007B23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semiHidden/>
    <w:unhideWhenUsed/>
    <w:rsid w:val="00E908F8"/>
    <w:pPr>
      <w:spacing w:after="0" w:line="240" w:lineRule="auto"/>
    </w:pPr>
    <w:rPr>
      <w:rFonts w:ascii="Segoe UI" w:hAnsi="Segoe UI" w:cs="Segoe UI"/>
      <w:sz w:val="18"/>
      <w:szCs w:val="18"/>
    </w:rPr>
  </w:style>
  <w:style w:type="character" w:customStyle="1" w:styleId="a8">
    <w:name w:val="Текст выноски Знак"/>
    <w:basedOn w:val="a0"/>
    <w:link w:val="a7"/>
    <w:semiHidden/>
    <w:rsid w:val="00E908F8"/>
    <w:rPr>
      <w:rFonts w:ascii="Segoe UI" w:hAnsi="Segoe UI" w:cs="Segoe UI"/>
      <w:sz w:val="18"/>
      <w:szCs w:val="18"/>
    </w:rPr>
  </w:style>
  <w:style w:type="character" w:customStyle="1" w:styleId="20">
    <w:name w:val="Заголовок 2 Знак"/>
    <w:basedOn w:val="a0"/>
    <w:link w:val="2"/>
    <w:uiPriority w:val="9"/>
    <w:rsid w:val="001A177F"/>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rsid w:val="00710682"/>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710682"/>
    <w:rPr>
      <w:rFonts w:ascii="Times New Roman" w:eastAsia="Times New Roman" w:hAnsi="Times New Roman" w:cs="Times New Roman"/>
      <w:b/>
      <w:szCs w:val="20"/>
      <w:lang w:eastAsia="ru-RU"/>
    </w:rPr>
  </w:style>
  <w:style w:type="character" w:customStyle="1" w:styleId="40">
    <w:name w:val="Заголовок 4 Знак"/>
    <w:basedOn w:val="a0"/>
    <w:link w:val="4"/>
    <w:rsid w:val="00710682"/>
    <w:rPr>
      <w:rFonts w:ascii="Times New Roman" w:eastAsia="Times New Roman" w:hAnsi="Times New Roman" w:cs="Times New Roman"/>
      <w:b/>
      <w:szCs w:val="20"/>
      <w:lang w:eastAsia="ru-RU"/>
    </w:rPr>
  </w:style>
  <w:style w:type="character" w:customStyle="1" w:styleId="80">
    <w:name w:val="Заголовок 8 Знак"/>
    <w:basedOn w:val="a0"/>
    <w:link w:val="8"/>
    <w:rsid w:val="00710682"/>
    <w:rPr>
      <w:rFonts w:ascii="Times New Roman" w:eastAsia="Times New Roman" w:hAnsi="Times New Roman" w:cs="Times New Roman"/>
      <w:i/>
      <w:iCs/>
      <w:sz w:val="28"/>
      <w:lang w:eastAsia="ru-RU"/>
    </w:rPr>
  </w:style>
  <w:style w:type="numbering" w:customStyle="1" w:styleId="11">
    <w:name w:val="Нет списка1"/>
    <w:next w:val="a2"/>
    <w:uiPriority w:val="99"/>
    <w:semiHidden/>
    <w:unhideWhenUsed/>
    <w:rsid w:val="00710682"/>
  </w:style>
  <w:style w:type="character" w:styleId="a9">
    <w:name w:val="line number"/>
    <w:basedOn w:val="a0"/>
    <w:rsid w:val="00710682"/>
  </w:style>
  <w:style w:type="paragraph" w:styleId="aa">
    <w:name w:val="footer"/>
    <w:basedOn w:val="a"/>
    <w:link w:val="ab"/>
    <w:rsid w:val="0071068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710682"/>
    <w:rPr>
      <w:rFonts w:ascii="Times New Roman" w:eastAsia="Times New Roman" w:hAnsi="Times New Roman" w:cs="Times New Roman"/>
      <w:sz w:val="24"/>
      <w:szCs w:val="24"/>
      <w:lang w:eastAsia="ru-RU"/>
    </w:rPr>
  </w:style>
  <w:style w:type="character" w:styleId="ac">
    <w:name w:val="page number"/>
    <w:basedOn w:val="a0"/>
    <w:rsid w:val="00710682"/>
  </w:style>
  <w:style w:type="paragraph" w:customStyle="1" w:styleId="ConsPlusNormal">
    <w:name w:val="ConsPlusNormal"/>
    <w:uiPriority w:val="99"/>
    <w:rsid w:val="00710682"/>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710682"/>
    <w:pPr>
      <w:autoSpaceDE w:val="0"/>
      <w:autoSpaceDN w:val="0"/>
      <w:adjustRightInd w:val="0"/>
      <w:spacing w:after="0" w:line="240" w:lineRule="auto"/>
    </w:pPr>
    <w:rPr>
      <w:rFonts w:ascii="Arial" w:eastAsia="Times New Roman" w:hAnsi="Arial" w:cs="Arial"/>
      <w:sz w:val="20"/>
      <w:szCs w:val="20"/>
      <w:lang w:eastAsia="ru-RU"/>
    </w:rPr>
  </w:style>
  <w:style w:type="paragraph" w:styleId="ad">
    <w:name w:val="header"/>
    <w:basedOn w:val="a"/>
    <w:link w:val="ae"/>
    <w:rsid w:val="0071068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rsid w:val="00710682"/>
    <w:rPr>
      <w:rFonts w:ascii="Times New Roman" w:eastAsia="Times New Roman" w:hAnsi="Times New Roman" w:cs="Times New Roman"/>
      <w:sz w:val="24"/>
      <w:szCs w:val="24"/>
      <w:lang w:eastAsia="ru-RU"/>
    </w:rPr>
  </w:style>
  <w:style w:type="character" w:styleId="af">
    <w:name w:val="annotation reference"/>
    <w:basedOn w:val="a0"/>
    <w:semiHidden/>
    <w:rsid w:val="00710682"/>
    <w:rPr>
      <w:sz w:val="16"/>
      <w:szCs w:val="16"/>
    </w:rPr>
  </w:style>
  <w:style w:type="paragraph" w:styleId="af0">
    <w:name w:val="annotation text"/>
    <w:basedOn w:val="a"/>
    <w:link w:val="af1"/>
    <w:semiHidden/>
    <w:rsid w:val="00710682"/>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710682"/>
    <w:rPr>
      <w:rFonts w:ascii="Times New Roman" w:eastAsia="Times New Roman" w:hAnsi="Times New Roman" w:cs="Times New Roman"/>
      <w:sz w:val="20"/>
      <w:szCs w:val="20"/>
      <w:lang w:eastAsia="ru-RU"/>
    </w:rPr>
  </w:style>
  <w:style w:type="paragraph" w:styleId="af2">
    <w:name w:val="annotation subject"/>
    <w:basedOn w:val="af0"/>
    <w:next w:val="af0"/>
    <w:link w:val="af3"/>
    <w:semiHidden/>
    <w:rsid w:val="00710682"/>
    <w:rPr>
      <w:b/>
      <w:bCs/>
    </w:rPr>
  </w:style>
  <w:style w:type="character" w:customStyle="1" w:styleId="af3">
    <w:name w:val="Тема примечания Знак"/>
    <w:basedOn w:val="af1"/>
    <w:link w:val="af2"/>
    <w:semiHidden/>
    <w:rsid w:val="00710682"/>
    <w:rPr>
      <w:rFonts w:ascii="Times New Roman" w:eastAsia="Times New Roman" w:hAnsi="Times New Roman" w:cs="Times New Roman"/>
      <w:b/>
      <w:bCs/>
      <w:sz w:val="20"/>
      <w:szCs w:val="20"/>
      <w:lang w:eastAsia="ru-RU"/>
    </w:rPr>
  </w:style>
  <w:style w:type="paragraph" w:styleId="af4">
    <w:name w:val="Body Text Indent"/>
    <w:basedOn w:val="a"/>
    <w:link w:val="af5"/>
    <w:rsid w:val="00710682"/>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5">
    <w:name w:val="Основной текст с отступом Знак"/>
    <w:basedOn w:val="a0"/>
    <w:link w:val="af4"/>
    <w:rsid w:val="00710682"/>
    <w:rPr>
      <w:rFonts w:ascii="Times New Roman" w:eastAsia="Times New Roman" w:hAnsi="Times New Roman" w:cs="Times New Roman"/>
      <w:sz w:val="28"/>
      <w:szCs w:val="24"/>
      <w:lang w:eastAsia="ru-RU"/>
    </w:rPr>
  </w:style>
  <w:style w:type="table" w:customStyle="1" w:styleId="12">
    <w:name w:val="Сетка таблицы1"/>
    <w:basedOn w:val="a1"/>
    <w:next w:val="a4"/>
    <w:rsid w:val="007106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basedOn w:val="a"/>
    <w:link w:val="af7"/>
    <w:rsid w:val="00710682"/>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710682"/>
    <w:rPr>
      <w:rFonts w:ascii="Times New Roman" w:eastAsia="Times New Roman" w:hAnsi="Times New Roman" w:cs="Times New Roman"/>
      <w:sz w:val="20"/>
      <w:szCs w:val="20"/>
      <w:lang w:eastAsia="ru-RU"/>
    </w:rPr>
  </w:style>
  <w:style w:type="character" w:styleId="af8">
    <w:name w:val="footnote reference"/>
    <w:basedOn w:val="a0"/>
    <w:rsid w:val="00710682"/>
    <w:rPr>
      <w:vertAlign w:val="superscript"/>
    </w:rPr>
  </w:style>
  <w:style w:type="paragraph" w:customStyle="1" w:styleId="ConsPlusNonformat">
    <w:name w:val="ConsPlusNonformat"/>
    <w:uiPriority w:val="99"/>
    <w:rsid w:val="007106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06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DocList">
    <w:name w:val="ConsPlusDocList"/>
    <w:rsid w:val="007106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9">
    <w:name w:val="Основной текст Знак"/>
    <w:basedOn w:val="a0"/>
    <w:link w:val="afa"/>
    <w:rsid w:val="00710682"/>
    <w:rPr>
      <w:sz w:val="24"/>
      <w:szCs w:val="24"/>
    </w:rPr>
  </w:style>
  <w:style w:type="paragraph" w:styleId="afa">
    <w:name w:val="Body Text"/>
    <w:basedOn w:val="a"/>
    <w:link w:val="af9"/>
    <w:rsid w:val="00710682"/>
    <w:pPr>
      <w:spacing w:after="120" w:line="240" w:lineRule="auto"/>
    </w:pPr>
    <w:rPr>
      <w:sz w:val="24"/>
      <w:szCs w:val="24"/>
    </w:rPr>
  </w:style>
  <w:style w:type="character" w:customStyle="1" w:styleId="13">
    <w:name w:val="Основной текст Знак1"/>
    <w:basedOn w:val="a0"/>
    <w:uiPriority w:val="99"/>
    <w:semiHidden/>
    <w:rsid w:val="00710682"/>
  </w:style>
  <w:style w:type="character" w:customStyle="1" w:styleId="afb">
    <w:name w:val="Схема документа Знак"/>
    <w:basedOn w:val="a0"/>
    <w:link w:val="afc"/>
    <w:rsid w:val="00710682"/>
    <w:rPr>
      <w:rFonts w:ascii="Tahoma" w:hAnsi="Tahoma" w:cs="Tahoma"/>
      <w:shd w:val="clear" w:color="auto" w:fill="000080"/>
    </w:rPr>
  </w:style>
  <w:style w:type="paragraph" w:styleId="afc">
    <w:name w:val="Document Map"/>
    <w:basedOn w:val="a"/>
    <w:link w:val="afb"/>
    <w:rsid w:val="00710682"/>
    <w:pPr>
      <w:shd w:val="clear" w:color="auto" w:fill="000080"/>
      <w:spacing w:after="0" w:line="240" w:lineRule="auto"/>
    </w:pPr>
    <w:rPr>
      <w:rFonts w:ascii="Tahoma" w:hAnsi="Tahoma" w:cs="Tahoma"/>
    </w:rPr>
  </w:style>
  <w:style w:type="character" w:customStyle="1" w:styleId="14">
    <w:name w:val="Схема документа Знак1"/>
    <w:basedOn w:val="a0"/>
    <w:uiPriority w:val="99"/>
    <w:semiHidden/>
    <w:rsid w:val="00710682"/>
    <w:rPr>
      <w:rFonts w:ascii="Tahoma" w:hAnsi="Tahoma" w:cs="Tahoma"/>
      <w:sz w:val="16"/>
      <w:szCs w:val="16"/>
    </w:rPr>
  </w:style>
  <w:style w:type="character" w:customStyle="1" w:styleId="apple-converted-space">
    <w:name w:val="apple-converted-space"/>
    <w:basedOn w:val="a0"/>
    <w:rsid w:val="00710682"/>
  </w:style>
  <w:style w:type="paragraph" w:customStyle="1" w:styleId="Web">
    <w:name w:val="Обычный (Web)"/>
    <w:basedOn w:val="a"/>
    <w:rsid w:val="00710682"/>
    <w:pPr>
      <w:spacing w:before="100" w:after="100" w:line="240" w:lineRule="auto"/>
    </w:pPr>
    <w:rPr>
      <w:rFonts w:ascii="Times New Roman" w:eastAsia="Times New Roman" w:hAnsi="Times New Roman" w:cs="Times New Roman"/>
      <w:sz w:val="24"/>
      <w:szCs w:val="20"/>
      <w:lang w:eastAsia="ru-RU"/>
    </w:rPr>
  </w:style>
  <w:style w:type="character" w:styleId="afd">
    <w:name w:val="FollowedHyperlink"/>
    <w:basedOn w:val="a0"/>
    <w:uiPriority w:val="99"/>
    <w:unhideWhenUsed/>
    <w:rsid w:val="00710682"/>
    <w:rPr>
      <w:color w:val="800080"/>
      <w:u w:val="single"/>
    </w:rPr>
  </w:style>
  <w:style w:type="paragraph" w:customStyle="1" w:styleId="font5">
    <w:name w:val="font5"/>
    <w:basedOn w:val="a"/>
    <w:rsid w:val="00710682"/>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paragraph" w:customStyle="1" w:styleId="xl64">
    <w:name w:val="xl64"/>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71068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71068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7106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1068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71068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71068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7106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83">
    <w:name w:val="xl83"/>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4">
    <w:name w:val="xl84"/>
    <w:basedOn w:val="a"/>
    <w:rsid w:val="007106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5">
    <w:name w:val="xl85"/>
    <w:basedOn w:val="a"/>
    <w:rsid w:val="00710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
    <w:name w:val="xl86"/>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7106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2">
    <w:name w:val="xl92"/>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710682"/>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
    <w:rsid w:val="0071068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7106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71068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71068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afe">
    <w:name w:val="Прижатый влево"/>
    <w:basedOn w:val="a"/>
    <w:next w:val="a"/>
    <w:uiPriority w:val="99"/>
    <w:rsid w:val="00710682"/>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
    <w:name w:val="formattext"/>
    <w:basedOn w:val="a"/>
    <w:uiPriority w:val="99"/>
    <w:rsid w:val="007106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044968">
      <w:bodyDiv w:val="1"/>
      <w:marLeft w:val="0"/>
      <w:marRight w:val="0"/>
      <w:marTop w:val="0"/>
      <w:marBottom w:val="0"/>
      <w:divBdr>
        <w:top w:val="none" w:sz="0" w:space="0" w:color="auto"/>
        <w:left w:val="none" w:sz="0" w:space="0" w:color="auto"/>
        <w:bottom w:val="none" w:sz="0" w:space="0" w:color="auto"/>
        <w:right w:val="none" w:sz="0" w:space="0" w:color="auto"/>
      </w:divBdr>
    </w:div>
    <w:div w:id="1077634436">
      <w:bodyDiv w:val="1"/>
      <w:marLeft w:val="0"/>
      <w:marRight w:val="0"/>
      <w:marTop w:val="0"/>
      <w:marBottom w:val="0"/>
      <w:divBdr>
        <w:top w:val="none" w:sz="0" w:space="0" w:color="auto"/>
        <w:left w:val="none" w:sz="0" w:space="0" w:color="auto"/>
        <w:bottom w:val="none" w:sz="0" w:space="0" w:color="auto"/>
        <w:right w:val="none" w:sz="0" w:space="0" w:color="auto"/>
      </w:divBdr>
    </w:div>
    <w:div w:id="11254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1096;&#1080;&#1083;&#1082;&#1080;&#1085;&#1089;&#1082;&#1080;&#1081;.&#1088;&#10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E4961-9D40-4582-8A6A-736825514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28</Pages>
  <Words>8037</Words>
  <Characters>45815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ivanovdenis</dc:creator>
  <cp:lastModifiedBy>Елена Александровна Боярская</cp:lastModifiedBy>
  <cp:revision>22</cp:revision>
  <cp:lastPrinted>2024-04-03T23:38:00Z</cp:lastPrinted>
  <dcterms:created xsi:type="dcterms:W3CDTF">2023-03-31T00:39:00Z</dcterms:created>
  <dcterms:modified xsi:type="dcterms:W3CDTF">2025-03-17T05:50:00Z</dcterms:modified>
</cp:coreProperties>
</file>